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3"/>
    <w:bookmarkStart w:id="1" w:name="OLE_LINK4"/>
    <w:p w:rsidR="00EC0FDC" w:rsidRDefault="00ED147A">
      <w:pPr>
        <w:pStyle w:val="1"/>
        <w:spacing w:line="384" w:lineRule="exact"/>
        <w:ind w:right="1359"/>
        <w:jc w:val="center"/>
        <w:rPr>
          <w:rFonts w:ascii="宋体" w:eastAsia="宋体" w:hAnsi="宋体"/>
          <w:color w:val="231F20"/>
          <w:lang w:eastAsia="zh-CN"/>
        </w:rPr>
      </w:pPr>
      <w:r>
        <w:rPr>
          <w:rFonts w:ascii="宋体" w:eastAsia="宋体" w:hAnsi="宋体"/>
          <w:noProof/>
          <w:lang w:eastAsia="zh-CN"/>
        </w:rPr>
        <mc:AlternateContent>
          <mc:Choice Requires="wpg">
            <w:drawing>
              <wp:anchor distT="0" distB="0" distL="114300" distR="114300" simplePos="0" relativeHeight="251653120" behindDoc="0" locked="0" layoutInCell="1" allowOverlap="1">
                <wp:simplePos x="0" y="0"/>
                <wp:positionH relativeFrom="page">
                  <wp:posOffset>6102350</wp:posOffset>
                </wp:positionH>
                <wp:positionV relativeFrom="paragraph">
                  <wp:posOffset>50800</wp:posOffset>
                </wp:positionV>
                <wp:extent cx="737870" cy="1358265"/>
                <wp:effectExtent l="0" t="0" r="0" b="0"/>
                <wp:wrapNone/>
                <wp:docPr id="8" name="Group 2309"/>
                <wp:cNvGraphicFramePr/>
                <a:graphic xmlns:a="http://schemas.openxmlformats.org/drawingml/2006/main">
                  <a:graphicData uri="http://schemas.microsoft.com/office/word/2010/wordprocessingGroup">
                    <wpg:wgp>
                      <wpg:cNvGrpSpPr/>
                      <wpg:grpSpPr>
                        <a:xfrm>
                          <a:off x="0" y="0"/>
                          <a:ext cx="737870" cy="1358265"/>
                          <a:chOff x="9610" y="80"/>
                          <a:chExt cx="1162" cy="2139203"/>
                        </a:xfrm>
                      </wpg:grpSpPr>
                      <wps:wsp>
                        <wps:cNvPr id="7" name="未知 2310"/>
                        <wps:cNvSpPr/>
                        <wps:spPr>
                          <a:xfrm>
                            <a:off x="9610" y="80"/>
                            <a:ext cx="1162" cy="2139"/>
                          </a:xfrm>
                          <a:custGeom>
                            <a:avLst/>
                            <a:gdLst/>
                            <a:ahLst/>
                            <a:cxnLst/>
                            <a:rect l="0" t="0" r="0" b="0"/>
                            <a:pathLst>
                              <a:path w="1162" h="2139">
                                <a:moveTo>
                                  <a:pt x="0" y="2139"/>
                                </a:moveTo>
                                <a:lnTo>
                                  <a:pt x="1162" y="2139"/>
                                </a:lnTo>
                                <a:lnTo>
                                  <a:pt x="1162" y="0"/>
                                </a:lnTo>
                                <a:lnTo>
                                  <a:pt x="0" y="0"/>
                                </a:lnTo>
                                <a:lnTo>
                                  <a:pt x="0" y="2139"/>
                                </a:lnTo>
                                <a:close/>
                              </a:path>
                            </a:pathLst>
                          </a:custGeom>
                          <a:solidFill>
                            <a:srgbClr val="58595B"/>
                          </a:solidFill>
                          <a:ln w="9525">
                            <a:noFill/>
                          </a:ln>
                        </wps:spPr>
                        <wps:bodyPr upright="1"/>
                      </wps:wsp>
                    </wpg:wgp>
                  </a:graphicData>
                </a:graphic>
              </wp:anchor>
            </w:drawing>
          </mc:Choice>
          <mc:Fallback xmlns:w15="http://schemas.microsoft.com/office/word/2012/wordml">
            <w:pict>
              <v:group id="Group 2309" o:spid="_x0000_s1026" o:spt="203" style="position:absolute;left:0pt;margin-left:480.5pt;margin-top:4pt;height:106.95pt;width:58.1pt;mso-position-horizontal-relative:page;z-index:1024;mso-width-relative:page;mso-height-relative:page;" coordorigin="9610,80" coordsize="1162,2139203" o:gfxdata="UEsDBAoAAAAAAIdO4kAAAAAAAAAAAAAAAAAEAAAAZHJzL1BLAwQUAAAACACHTuJAob1FC9oAAAAK&#10;AQAADwAAAGRycy9kb3ducmV2LnhtbE2PzWrDMBCE74W+g9hCb40kl+bH8TqU0PYUCk0KJbeNvbFN&#10;LMlYip28fZVTexqWWWa+yVYX04qBe984i6AnCgTbwpWNrRC+d+9PcxA+kC2pdZYRruxhld/fZZSW&#10;brRfPGxDJWKI9Skh1CF0qZS+qNmQn7iObfSOrjcU4tlXsuxpjOGmlYlSU2mosbGhpo7XNRen7dkg&#10;fIw0vj7rt2FzOq6v+93L589GM+Ljg1ZLEIEv4e8ZbvgRHfLIdHBnW3rRIiymOm4JCPMoN1/NZgmI&#10;A0KS6AXIPJP/J+S/UEsDBBQAAAAIAIdO4kAWS7m4RgIAAEgFAAAOAAAAZHJzL2Uyb0RvYy54bWyl&#10;lMlu2zAQhu8F+g6E7rUsGfIiWA7QpvGlaAMkeQCaohaAIgmStux3KdBTL32w9jU6HC22kxyK9CIu&#10;83OWjyOub46NIAdubK1kFkSTaUC4ZCqvZZkFT493H5YBsY7KnAoleRacuA1uNu/frVud8lhVSuTc&#10;EHAibdrqLKic02kYWlbxhtqJ0lyCsVCmoQ6WpgxzQ1vw3ogwnk7nYatMro1i3FrYve2MwQb9FwVn&#10;7ltRWO6IyALIzeHX4Hfnv+FmTdPSUF3VrE+DviGLhtYSgo6ubqmjZG/qF66amhllVeEmTDWhKoqa&#10;cawBqommz6rZGrXXWEuZtqUeMQHaZ5ze7JZ9PWyNftD3Bki0ugQWuPK1HAvT+BGyJEdEdhqR8aMj&#10;DDYXs8VyAWAZmKJZsoznSceUVQDeH1vNI7CDednTZtXn/nAUzePuaBzNVvF05o+GQ+DwKp1WQ4PY&#10;MwP7fwweKqo5orUpMLg3pM6hmoBI2kCb/v7+68+PnySeQe4IBlUjJptaIPYKoxfFDpyuS72qk6Zs&#10;b92WK4RND1+s67oyH2a0GmbsKIepps5v+yT8lLRwAcizygKPE9uxUQf+qFDjzneI5g71WSDkpbBz&#10;Bbd2oR0Uw6jR5ahEUnB7g3kYO1nXA/+ieSUiE8ryLmFfKzbJWD+EvARolajzu1oIX7U15e6TMORA&#10;4f9Plskq+dizv5IJ6fGtkjhBalL58108ISGab77uxv1sp/ITNMxem7qs4EWJ0GXfoKjG3xWz7J8W&#10;/x5crlF1fgA3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hvUUL2gAAAAoBAAAPAAAAAAAAAAEA&#10;IAAAACIAAABkcnMvZG93bnJldi54bWxQSwECFAAUAAAACACHTuJAFku5uEYCAABIBQAADgAAAAAA&#10;AAABACAAAAApAQAAZHJzL2Uyb0RvYy54bWxQSwUGAAAAAAYABgBZAQAA4QUAAAAA&#10;">
                <o:lock v:ext="edit" aspectratio="f"/>
                <v:shape id="未知 2310" o:spid="_x0000_s1026" o:spt="100" style="position:absolute;left:9610;top:80;height:2139;width:1162;" fillcolor="#58595B" filled="t" stroked="f" coordsize="1162,2139" o:gfxdata="UEsDBAoAAAAAAIdO4kAAAAAAAAAAAAAAAAAEAAAAZHJzL1BLAwQUAAAACACHTuJAbz6Vf7sAAADa&#10;AAAADwAAAGRycy9kb3ducmV2LnhtbEWPzWoCQRCE74G8w9BCLhJnjJDI6ujBYMjVVUiOzU7vj+70&#10;LDvtat4+Iwgei6r6ilqur75VA/WxCWxhOjGgiIvgGq4sHPbb1zmoKMgO28Bk4Y8irFfPT0vMXLjw&#10;joZcKpUgHDO0UIt0mdaxqMljnISOOHll6D1Kkn2lXY+XBPetfjPmXXtsOC3U2NGmpuKUn72F9ljO&#10;Bvkdh8+N5KXZjWfzny+29mU0NQtQQld5hO/tb2fhA25X0g3Qq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z6Vf7sAAADa&#10;AAAADwAAAAAAAAABACAAAAAiAAAAZHJzL2Rvd25yZXYueG1sUEsBAhQAFAAAAAgAh07iQDMvBZ47&#10;AAAAOQAAABAAAAAAAAAAAQAgAAAACgEAAGRycy9zaGFwZXhtbC54bWxQSwUGAAAAAAYABgBbAQAA&#10;tAMAAAAA&#10;" path="m0,2139l1162,2139,1162,0,0,0,0,2139xe">
                  <v:fill on="t" focussize="0,0"/>
                  <v:stroke on="f"/>
                  <v:imagedata o:title=""/>
                  <o:lock v:ext="edit" aspectratio="f"/>
                </v:shape>
              </v:group>
            </w:pict>
          </mc:Fallback>
        </mc:AlternateContent>
      </w:r>
      <w:r>
        <w:rPr>
          <w:rFonts w:ascii="宋体" w:eastAsia="宋体" w:hAnsi="宋体"/>
          <w:color w:val="231F20"/>
          <w:lang w:eastAsia="zh-CN"/>
        </w:rPr>
        <w:t>关于接收新疆维吾尔自治区外</w:t>
      </w:r>
      <w:r>
        <w:rPr>
          <w:rFonts w:ascii="宋体" w:eastAsia="宋体" w:hAnsi="宋体"/>
          <w:color w:val="231F20"/>
          <w:lang w:eastAsia="zh-CN"/>
        </w:rPr>
        <w:t xml:space="preserve"> </w:t>
      </w:r>
    </w:p>
    <w:p w:rsidR="00EC0FDC" w:rsidRDefault="00ED147A">
      <w:pPr>
        <w:pStyle w:val="1"/>
        <w:spacing w:line="384" w:lineRule="exact"/>
        <w:ind w:right="1359"/>
        <w:jc w:val="center"/>
        <w:rPr>
          <w:rFonts w:ascii="宋体" w:eastAsia="宋体" w:hAnsi="宋体"/>
          <w:lang w:eastAsia="zh-CN"/>
        </w:rPr>
      </w:pPr>
      <w:r>
        <w:rPr>
          <w:rFonts w:ascii="宋体" w:eastAsia="宋体" w:hAnsi="宋体"/>
          <w:color w:val="231F20"/>
          <w:lang w:eastAsia="zh-CN"/>
        </w:rPr>
        <w:t>2013</w:t>
      </w:r>
      <w:r>
        <w:rPr>
          <w:rFonts w:ascii="宋体" w:eastAsia="宋体" w:hAnsi="宋体"/>
          <w:color w:val="231F20"/>
          <w:lang w:eastAsia="zh-CN"/>
        </w:rPr>
        <w:t>年普通高校毕业生有关问题的函</w:t>
      </w:r>
      <w:bookmarkEnd w:id="0"/>
      <w:bookmarkEnd w:id="1"/>
    </w:p>
    <w:p w:rsidR="00EC0FDC" w:rsidRDefault="00ED147A">
      <w:pPr>
        <w:pStyle w:val="a3"/>
        <w:spacing w:before="111"/>
        <w:ind w:left="646" w:right="1844"/>
        <w:jc w:val="center"/>
        <w:rPr>
          <w:rFonts w:ascii="宋体" w:eastAsia="宋体" w:hAnsi="宋体" w:cs="楷体_GB2312"/>
          <w:lang w:eastAsia="zh-CN"/>
        </w:rPr>
      </w:pPr>
      <w:proofErr w:type="gramStart"/>
      <w:r>
        <w:rPr>
          <w:rFonts w:ascii="宋体" w:eastAsia="宋体" w:hAnsi="宋体" w:cs="楷体_GB2312"/>
          <w:color w:val="231F20"/>
          <w:lang w:eastAsia="zh-CN"/>
        </w:rPr>
        <w:t>新人社函</w:t>
      </w:r>
      <w:proofErr w:type="gramEnd"/>
      <w:r>
        <w:rPr>
          <w:rFonts w:ascii="宋体" w:eastAsia="宋体" w:hAnsi="宋体" w:cs="楷体_GB2312"/>
          <w:color w:val="231F20"/>
          <w:lang w:eastAsia="zh-CN"/>
        </w:rPr>
        <w:t>[2013]51</w:t>
      </w:r>
      <w:r>
        <w:rPr>
          <w:rFonts w:ascii="宋体" w:eastAsia="宋体" w:hAnsi="宋体" w:cs="楷体_GB2312"/>
          <w:color w:val="231F20"/>
          <w:lang w:eastAsia="zh-CN"/>
        </w:rPr>
        <w:t>号</w:t>
      </w:r>
    </w:p>
    <w:p w:rsidR="00EC0FDC" w:rsidRDefault="00EC0FDC">
      <w:pPr>
        <w:spacing w:before="12"/>
        <w:rPr>
          <w:rFonts w:ascii="宋体" w:hAnsi="宋体" w:cs="楷体_GB2312"/>
          <w:sz w:val="21"/>
          <w:szCs w:val="21"/>
          <w:lang w:eastAsia="zh-CN"/>
        </w:rPr>
      </w:pPr>
    </w:p>
    <w:p w:rsidR="00EC0FDC" w:rsidRDefault="00ED147A">
      <w:pPr>
        <w:pStyle w:val="a3"/>
        <w:spacing w:line="264" w:lineRule="auto"/>
        <w:ind w:left="614" w:right="1122" w:hanging="511"/>
        <w:rPr>
          <w:rFonts w:ascii="宋体" w:eastAsia="宋体" w:hAnsi="宋体"/>
          <w:color w:val="231F20"/>
          <w:lang w:eastAsia="zh-CN"/>
        </w:rPr>
      </w:pPr>
      <w:r>
        <w:rPr>
          <w:rFonts w:ascii="宋体" w:eastAsia="宋体" w:hAnsi="宋体"/>
          <w:color w:val="231F20"/>
          <w:lang w:eastAsia="zh-CN"/>
        </w:rPr>
        <w:t>各省、自治区、直辖市毕业生就业主管部门，区外各有关高校：</w:t>
      </w:r>
    </w:p>
    <w:p w:rsidR="00EC0FDC" w:rsidRDefault="00ED147A">
      <w:pPr>
        <w:pStyle w:val="a3"/>
        <w:spacing w:line="264" w:lineRule="auto"/>
        <w:ind w:leftChars="50" w:left="110" w:right="1122" w:firstLineChars="200" w:firstLine="480"/>
        <w:rPr>
          <w:rFonts w:ascii="宋体" w:eastAsia="宋体" w:hAnsi="宋体"/>
          <w:lang w:eastAsia="zh-CN"/>
        </w:rPr>
      </w:pPr>
      <w:r>
        <w:rPr>
          <w:rFonts w:ascii="宋体" w:eastAsia="宋体" w:hAnsi="宋体"/>
          <w:color w:val="231F20"/>
          <w:lang w:eastAsia="zh-CN"/>
        </w:rPr>
        <w:t>首先感谢多年来对新疆维吾尔自治区高校毕业生就业工作的大力支持！</w:t>
      </w:r>
      <w:r>
        <w:rPr>
          <w:rFonts w:ascii="宋体" w:eastAsia="宋体" w:hAnsi="宋体"/>
          <w:color w:val="231F20"/>
          <w:lang w:eastAsia="zh-CN"/>
        </w:rPr>
        <w:t xml:space="preserve"> </w:t>
      </w:r>
      <w:r>
        <w:rPr>
          <w:rFonts w:ascii="宋体" w:eastAsia="宋体" w:hAnsi="宋体"/>
          <w:color w:val="231F20"/>
          <w:spacing w:val="7"/>
          <w:lang w:eastAsia="zh-CN"/>
        </w:rPr>
        <w:t>为进一步做好</w:t>
      </w:r>
      <w:r>
        <w:rPr>
          <w:rFonts w:ascii="宋体" w:eastAsia="宋体" w:hAnsi="宋体"/>
          <w:color w:val="231F20"/>
          <w:spacing w:val="7"/>
          <w:lang w:eastAsia="zh-CN"/>
        </w:rPr>
        <w:t>2013</w:t>
      </w:r>
      <w:r>
        <w:rPr>
          <w:rFonts w:ascii="宋体" w:eastAsia="宋体" w:hAnsi="宋体"/>
          <w:color w:val="231F20"/>
          <w:spacing w:val="7"/>
          <w:lang w:eastAsia="zh-CN"/>
        </w:rPr>
        <w:t>年高校毕业生就业工作，便于区外高校毕业生能够顺</w:t>
      </w:r>
      <w:r>
        <w:rPr>
          <w:rFonts w:ascii="宋体" w:eastAsia="宋体" w:hAnsi="宋体"/>
          <w:color w:val="231F20"/>
          <w:lang w:eastAsia="zh-CN"/>
        </w:rPr>
        <w:t>利办理进疆、</w:t>
      </w:r>
      <w:proofErr w:type="gramStart"/>
      <w:r>
        <w:rPr>
          <w:rFonts w:ascii="宋体" w:eastAsia="宋体" w:hAnsi="宋体"/>
          <w:color w:val="231F20"/>
          <w:lang w:eastAsia="zh-CN"/>
        </w:rPr>
        <w:t>返疆就业</w:t>
      </w:r>
      <w:proofErr w:type="gramEnd"/>
      <w:r>
        <w:rPr>
          <w:rFonts w:ascii="宋体" w:eastAsia="宋体" w:hAnsi="宋体"/>
          <w:color w:val="231F20"/>
          <w:lang w:eastAsia="zh-CN"/>
        </w:rPr>
        <w:t>手续，加强毕业生实名制就业管理，现就新疆维吾尔自</w:t>
      </w:r>
      <w:r>
        <w:rPr>
          <w:rFonts w:ascii="宋体" w:eastAsia="宋体" w:hAnsi="宋体"/>
          <w:color w:val="231F20"/>
          <w:lang w:eastAsia="zh-CN"/>
        </w:rPr>
        <w:t xml:space="preserve"> </w:t>
      </w:r>
      <w:r>
        <w:rPr>
          <w:rFonts w:ascii="宋体" w:eastAsia="宋体" w:hAnsi="宋体"/>
          <w:color w:val="231F20"/>
          <w:lang w:eastAsia="zh-CN"/>
        </w:rPr>
        <w:t>治区接收区外普通高校毕业生（含区外高校新疆</w:t>
      </w:r>
      <w:proofErr w:type="gramStart"/>
      <w:r>
        <w:rPr>
          <w:rFonts w:ascii="宋体" w:eastAsia="宋体" w:hAnsi="宋体"/>
          <w:color w:val="231F20"/>
          <w:lang w:eastAsia="zh-CN"/>
        </w:rPr>
        <w:t>生源返疆毕业生</w:t>
      </w:r>
      <w:proofErr w:type="gramEnd"/>
      <w:r>
        <w:rPr>
          <w:rFonts w:ascii="宋体" w:eastAsia="宋体" w:hAnsi="宋体"/>
          <w:color w:val="231F20"/>
          <w:lang w:eastAsia="zh-CN"/>
        </w:rPr>
        <w:t>、区外高校非</w:t>
      </w:r>
      <w:r>
        <w:rPr>
          <w:rFonts w:ascii="宋体" w:eastAsia="宋体" w:hAnsi="宋体"/>
          <w:color w:val="231F20"/>
          <w:lang w:eastAsia="zh-CN"/>
        </w:rPr>
        <w:t xml:space="preserve"> </w:t>
      </w:r>
      <w:r>
        <w:rPr>
          <w:rFonts w:ascii="宋体" w:eastAsia="宋体" w:hAnsi="宋体"/>
          <w:color w:val="231F20"/>
          <w:lang w:eastAsia="zh-CN"/>
        </w:rPr>
        <w:t>新疆生源来</w:t>
      </w:r>
      <w:proofErr w:type="gramStart"/>
      <w:r>
        <w:rPr>
          <w:rFonts w:ascii="宋体" w:eastAsia="宋体" w:hAnsi="宋体"/>
          <w:color w:val="231F20"/>
          <w:lang w:eastAsia="zh-CN"/>
        </w:rPr>
        <w:t>疆就业</w:t>
      </w:r>
      <w:proofErr w:type="gramEnd"/>
      <w:r>
        <w:rPr>
          <w:rFonts w:ascii="宋体" w:eastAsia="宋体" w:hAnsi="宋体"/>
          <w:color w:val="231F20"/>
          <w:lang w:eastAsia="zh-CN"/>
        </w:rPr>
        <w:t>毕业生）的有关问题函告如下：</w:t>
      </w:r>
    </w:p>
    <w:p w:rsidR="00EC0FDC" w:rsidRDefault="00ED147A">
      <w:pPr>
        <w:pStyle w:val="a3"/>
        <w:numPr>
          <w:ilvl w:val="0"/>
          <w:numId w:val="1"/>
        </w:numPr>
        <w:spacing w:before="8" w:line="264" w:lineRule="auto"/>
        <w:ind w:left="142" w:right="1122" w:firstLineChars="177" w:firstLine="425"/>
        <w:rPr>
          <w:rFonts w:ascii="宋体" w:eastAsia="宋体" w:hAnsi="宋体"/>
          <w:color w:val="231F20"/>
          <w:lang w:eastAsia="zh-CN"/>
        </w:rPr>
      </w:pPr>
      <w:r>
        <w:rPr>
          <w:rFonts w:ascii="宋体" w:eastAsia="宋体" w:hAnsi="宋体"/>
          <w:color w:val="231F20"/>
          <w:lang w:eastAsia="zh-CN"/>
        </w:rPr>
        <w:t>毕业生派遣接收</w:t>
      </w:r>
      <w:r>
        <w:rPr>
          <w:rFonts w:ascii="宋体" w:eastAsia="宋体" w:hAnsi="宋体"/>
          <w:color w:val="231F20"/>
          <w:lang w:eastAsia="zh-CN"/>
        </w:rPr>
        <w:t xml:space="preserve"> </w:t>
      </w:r>
    </w:p>
    <w:p w:rsidR="00EC0FDC" w:rsidRDefault="00ED147A">
      <w:pPr>
        <w:pStyle w:val="a3"/>
        <w:spacing w:before="8" w:line="264" w:lineRule="auto"/>
        <w:ind w:leftChars="177" w:left="389" w:right="1122"/>
        <w:rPr>
          <w:rFonts w:ascii="宋体" w:eastAsia="宋体" w:hAnsi="宋体"/>
          <w:lang w:eastAsia="zh-CN"/>
        </w:rPr>
      </w:pPr>
      <w:r>
        <w:rPr>
          <w:rFonts w:ascii="宋体" w:eastAsia="宋体" w:hAnsi="宋体"/>
          <w:color w:val="231F20"/>
          <w:spacing w:val="2"/>
          <w:lang w:eastAsia="zh-CN"/>
        </w:rPr>
        <w:t>1.</w:t>
      </w:r>
      <w:r>
        <w:rPr>
          <w:rFonts w:ascii="宋体" w:eastAsia="宋体" w:hAnsi="宋体"/>
          <w:color w:val="231F20"/>
          <w:spacing w:val="2"/>
          <w:lang w:eastAsia="zh-CN"/>
        </w:rPr>
        <w:t>凡在我区已落实就业单位的区外高校毕业生，请务必派往单位所在地的</w:t>
      </w:r>
      <w:r>
        <w:rPr>
          <w:rFonts w:ascii="宋体" w:eastAsia="宋体" w:hAnsi="宋体"/>
          <w:color w:val="231F20"/>
          <w:lang w:eastAsia="zh-CN"/>
        </w:rPr>
        <w:t>地州市毕业生就业主管部门；凡新疆生源高校毕业生在区外落实就业单位仍需</w:t>
      </w:r>
      <w:r>
        <w:rPr>
          <w:rFonts w:ascii="宋体" w:eastAsia="宋体" w:hAnsi="宋体"/>
          <w:color w:val="231F20"/>
          <w:lang w:eastAsia="zh-CN"/>
        </w:rPr>
        <w:t xml:space="preserve"> </w:t>
      </w:r>
      <w:r>
        <w:rPr>
          <w:rFonts w:ascii="宋体" w:eastAsia="宋体" w:hAnsi="宋体"/>
          <w:color w:val="231F20"/>
          <w:lang w:eastAsia="zh-CN"/>
        </w:rPr>
        <w:t>派回新疆的，请直接派到生源地的地州市毕业生就业主管部门（见附件</w:t>
      </w:r>
      <w:r>
        <w:rPr>
          <w:rFonts w:ascii="宋体" w:eastAsia="宋体" w:hAnsi="宋体"/>
          <w:color w:val="231F20"/>
          <w:lang w:eastAsia="zh-CN"/>
        </w:rPr>
        <w:t>1</w:t>
      </w:r>
      <w:r>
        <w:rPr>
          <w:rFonts w:ascii="宋体" w:eastAsia="宋体" w:hAnsi="宋体"/>
          <w:color w:val="231F20"/>
          <w:lang w:eastAsia="zh-CN"/>
        </w:rPr>
        <w:t>）。</w:t>
      </w:r>
    </w:p>
    <w:p w:rsidR="00EC0FDC" w:rsidRDefault="00ED147A">
      <w:pPr>
        <w:pStyle w:val="a3"/>
        <w:spacing w:before="8" w:line="264" w:lineRule="auto"/>
        <w:ind w:left="103" w:right="1301" w:firstLine="510"/>
        <w:jc w:val="both"/>
        <w:rPr>
          <w:rFonts w:ascii="宋体" w:eastAsia="宋体" w:hAnsi="宋体"/>
          <w:lang w:eastAsia="zh-CN"/>
        </w:rPr>
      </w:pPr>
      <w:r>
        <w:rPr>
          <w:rFonts w:ascii="宋体" w:eastAsia="宋体" w:hAnsi="宋体"/>
          <w:color w:val="231F20"/>
          <w:spacing w:val="1"/>
          <w:lang w:eastAsia="zh-CN"/>
        </w:rPr>
        <w:t>2.</w:t>
      </w:r>
      <w:r>
        <w:rPr>
          <w:rFonts w:ascii="宋体" w:eastAsia="宋体" w:hAnsi="宋体"/>
          <w:color w:val="231F20"/>
          <w:spacing w:val="1"/>
          <w:lang w:eastAsia="zh-CN"/>
        </w:rPr>
        <w:t>凡未落实就业单位的新疆生源高校毕业生（不区分师范类、非师范类毕</w:t>
      </w:r>
      <w:r>
        <w:rPr>
          <w:rFonts w:ascii="宋体" w:eastAsia="宋体" w:hAnsi="宋体"/>
          <w:color w:val="231F20"/>
          <w:lang w:eastAsia="zh-CN"/>
        </w:rPr>
        <w:t>业生和研究生），请直接派到生源地的地州市毕业生就业主管部门。</w:t>
      </w:r>
    </w:p>
    <w:p w:rsidR="00EC0FDC" w:rsidRDefault="00ED147A">
      <w:pPr>
        <w:pStyle w:val="a3"/>
        <w:spacing w:before="8" w:line="264" w:lineRule="auto"/>
        <w:ind w:left="103" w:right="1292" w:firstLine="510"/>
        <w:jc w:val="both"/>
        <w:rPr>
          <w:rFonts w:ascii="宋体" w:eastAsia="宋体" w:hAnsi="宋体"/>
          <w:lang w:eastAsia="zh-CN"/>
        </w:rPr>
      </w:pPr>
      <w:r>
        <w:rPr>
          <w:rFonts w:ascii="宋体" w:eastAsia="宋体" w:hAnsi="宋体"/>
          <w:color w:val="231F20"/>
          <w:spacing w:val="1"/>
          <w:lang w:eastAsia="zh-CN"/>
        </w:rPr>
        <w:t>3.</w:t>
      </w:r>
      <w:r>
        <w:rPr>
          <w:rFonts w:ascii="宋体" w:eastAsia="宋体" w:hAnsi="宋体"/>
          <w:color w:val="231F20"/>
          <w:spacing w:val="1"/>
          <w:lang w:eastAsia="zh-CN"/>
        </w:rPr>
        <w:t>凡在新疆生产建设兵团落实就业单位的区外高校毕业生和未落实就业单</w:t>
      </w:r>
      <w:r>
        <w:rPr>
          <w:rFonts w:ascii="宋体" w:eastAsia="宋体" w:hAnsi="宋体"/>
          <w:color w:val="231F20"/>
          <w:spacing w:val="7"/>
          <w:lang w:eastAsia="zh-CN"/>
        </w:rPr>
        <w:t>位的兵团生源高校毕业生，一律派往新疆生产建设兵团毕业生就业主管部门</w:t>
      </w:r>
      <w:r>
        <w:rPr>
          <w:rFonts w:ascii="宋体" w:eastAsia="宋体" w:hAnsi="宋体"/>
          <w:color w:val="231F20"/>
          <w:lang w:eastAsia="zh-CN"/>
        </w:rPr>
        <w:t>（见附件</w:t>
      </w:r>
      <w:r>
        <w:rPr>
          <w:rFonts w:ascii="宋体" w:eastAsia="宋体" w:hAnsi="宋体"/>
          <w:color w:val="231F20"/>
          <w:lang w:eastAsia="zh-CN"/>
        </w:rPr>
        <w:t>1</w:t>
      </w:r>
      <w:r>
        <w:rPr>
          <w:rFonts w:ascii="宋体" w:eastAsia="宋体" w:hAnsi="宋体"/>
          <w:color w:val="231F20"/>
          <w:lang w:eastAsia="zh-CN"/>
        </w:rPr>
        <w:t>）。</w:t>
      </w:r>
    </w:p>
    <w:p w:rsidR="00EC0FDC" w:rsidRDefault="00ED147A">
      <w:pPr>
        <w:pStyle w:val="a3"/>
        <w:spacing w:before="35" w:line="264" w:lineRule="auto"/>
        <w:ind w:left="103" w:right="1298" w:firstLine="510"/>
        <w:jc w:val="both"/>
        <w:rPr>
          <w:rFonts w:ascii="宋体" w:eastAsia="宋体" w:hAnsi="宋体"/>
          <w:lang w:eastAsia="zh-CN"/>
        </w:rPr>
      </w:pPr>
      <w:r>
        <w:rPr>
          <w:rFonts w:ascii="宋体" w:eastAsia="宋体" w:hAnsi="宋体"/>
          <w:color w:val="231F20"/>
          <w:spacing w:val="1"/>
          <w:lang w:eastAsia="zh-CN"/>
        </w:rPr>
        <w:t>4.</w:t>
      </w:r>
      <w:r>
        <w:rPr>
          <w:rFonts w:ascii="宋体" w:eastAsia="宋体" w:hAnsi="宋体"/>
          <w:color w:val="231F20"/>
          <w:spacing w:val="1"/>
          <w:lang w:eastAsia="zh-CN"/>
        </w:rPr>
        <w:t>区外高校在新疆招收的定向生</w:t>
      </w:r>
      <w:proofErr w:type="gramStart"/>
      <w:r>
        <w:rPr>
          <w:rFonts w:ascii="宋体" w:eastAsia="宋体" w:hAnsi="宋体"/>
          <w:color w:val="231F20"/>
          <w:spacing w:val="1"/>
          <w:lang w:eastAsia="zh-CN"/>
        </w:rPr>
        <w:t>务必按</w:t>
      </w:r>
      <w:proofErr w:type="gramEnd"/>
      <w:r>
        <w:rPr>
          <w:rFonts w:ascii="宋体" w:eastAsia="宋体" w:hAnsi="宋体"/>
          <w:color w:val="231F20"/>
          <w:spacing w:val="1"/>
          <w:lang w:eastAsia="zh-CN"/>
        </w:rPr>
        <w:t>入学前的招生计划，派回原定向单</w:t>
      </w:r>
      <w:r>
        <w:rPr>
          <w:rFonts w:ascii="宋体" w:eastAsia="宋体" w:hAnsi="宋体"/>
          <w:color w:val="231F20"/>
          <w:spacing w:val="4"/>
          <w:lang w:eastAsia="zh-CN"/>
        </w:rPr>
        <w:t>位或生源地的地州市毕业生就业主管部门（见附件</w:t>
      </w:r>
      <w:r>
        <w:rPr>
          <w:rFonts w:ascii="宋体" w:eastAsia="宋体" w:hAnsi="宋体"/>
          <w:color w:val="231F20"/>
          <w:spacing w:val="4"/>
          <w:lang w:eastAsia="zh-CN"/>
        </w:rPr>
        <w:t>1</w:t>
      </w:r>
      <w:r>
        <w:rPr>
          <w:rFonts w:ascii="宋体" w:eastAsia="宋体" w:hAnsi="宋体"/>
          <w:color w:val="231F20"/>
          <w:spacing w:val="4"/>
          <w:lang w:eastAsia="zh-CN"/>
        </w:rPr>
        <w:t>），毕业生本人要求改变</w:t>
      </w:r>
      <w:r>
        <w:rPr>
          <w:rFonts w:ascii="宋体" w:eastAsia="宋体" w:hAnsi="宋体"/>
          <w:color w:val="231F20"/>
          <w:spacing w:val="4"/>
          <w:lang w:eastAsia="zh-CN"/>
        </w:rPr>
        <w:t xml:space="preserve"> </w:t>
      </w:r>
      <w:r>
        <w:rPr>
          <w:rFonts w:ascii="宋体" w:eastAsia="宋体" w:hAnsi="宋体"/>
          <w:color w:val="231F20"/>
          <w:lang w:eastAsia="zh-CN"/>
        </w:rPr>
        <w:t>就业去向的，需经原定向培养单位同意。区外高校在新疆招收的</w:t>
      </w:r>
      <w:r>
        <w:rPr>
          <w:rFonts w:ascii="宋体" w:eastAsia="宋体" w:hAnsi="宋体"/>
          <w:color w:val="231F20"/>
          <w:lang w:eastAsia="zh-CN"/>
        </w:rPr>
        <w:t>“</w:t>
      </w:r>
      <w:r>
        <w:rPr>
          <w:rFonts w:ascii="宋体" w:eastAsia="宋体" w:hAnsi="宋体"/>
          <w:color w:val="231F20"/>
          <w:lang w:eastAsia="zh-CN"/>
        </w:rPr>
        <w:t>少数民族骨</w:t>
      </w:r>
      <w:r>
        <w:rPr>
          <w:rFonts w:ascii="宋体" w:eastAsia="宋体" w:hAnsi="宋体"/>
          <w:color w:val="231F20"/>
          <w:lang w:eastAsia="zh-CN"/>
        </w:rPr>
        <w:t xml:space="preserve"> </w:t>
      </w:r>
      <w:r>
        <w:rPr>
          <w:rFonts w:ascii="宋体" w:eastAsia="宋体" w:hAnsi="宋体"/>
          <w:color w:val="231F20"/>
          <w:lang w:eastAsia="zh-CN"/>
        </w:rPr>
        <w:t>干人才培养计划</w:t>
      </w:r>
      <w:r>
        <w:rPr>
          <w:rFonts w:ascii="宋体" w:eastAsia="宋体" w:hAnsi="宋体"/>
          <w:color w:val="231F20"/>
          <w:lang w:eastAsia="zh-CN"/>
        </w:rPr>
        <w:t>”</w:t>
      </w:r>
      <w:r>
        <w:rPr>
          <w:rFonts w:ascii="宋体" w:eastAsia="宋体" w:hAnsi="宋体"/>
          <w:color w:val="231F20"/>
          <w:lang w:eastAsia="zh-CN"/>
        </w:rPr>
        <w:t>毕业生派回新疆维吾尔自治区教育厅（见附件</w:t>
      </w:r>
      <w:r>
        <w:rPr>
          <w:rFonts w:ascii="宋体" w:eastAsia="宋体" w:hAnsi="宋体"/>
          <w:color w:val="231F20"/>
          <w:lang w:eastAsia="zh-CN"/>
        </w:rPr>
        <w:t>1</w:t>
      </w:r>
      <w:r>
        <w:rPr>
          <w:rFonts w:ascii="宋体" w:eastAsia="宋体" w:hAnsi="宋体"/>
          <w:color w:val="231F20"/>
          <w:lang w:eastAsia="zh-CN"/>
        </w:rPr>
        <w:t>）。</w:t>
      </w:r>
    </w:p>
    <w:p w:rsidR="00EC0FDC" w:rsidRDefault="00ED147A">
      <w:pPr>
        <w:pStyle w:val="a3"/>
        <w:spacing w:before="8" w:line="264" w:lineRule="auto"/>
        <w:ind w:left="142" w:right="1122" w:firstLineChars="196" w:firstLine="470"/>
        <w:rPr>
          <w:rFonts w:ascii="宋体" w:eastAsia="宋体" w:hAnsi="宋体"/>
          <w:color w:val="231F20"/>
          <w:lang w:eastAsia="zh-CN"/>
        </w:rPr>
      </w:pPr>
      <w:r>
        <w:rPr>
          <w:rFonts w:ascii="宋体" w:eastAsia="宋体" w:hAnsi="宋体"/>
          <w:color w:val="231F20"/>
          <w:lang w:eastAsia="zh-CN"/>
        </w:rPr>
        <w:t>二、毕业生报到</w:t>
      </w:r>
      <w:r>
        <w:rPr>
          <w:rFonts w:ascii="宋体" w:eastAsia="宋体" w:hAnsi="宋体"/>
          <w:color w:val="231F20"/>
          <w:lang w:eastAsia="zh-CN"/>
        </w:rPr>
        <w:t xml:space="preserve"> </w:t>
      </w:r>
    </w:p>
    <w:p w:rsidR="00EC0FDC" w:rsidRDefault="00ED147A" w:rsidP="00986144">
      <w:pPr>
        <w:pStyle w:val="a3"/>
        <w:spacing w:before="8" w:line="264" w:lineRule="auto"/>
        <w:ind w:left="142" w:right="1122" w:firstLineChars="196" w:firstLine="478"/>
        <w:rPr>
          <w:rFonts w:ascii="宋体" w:eastAsia="宋体" w:hAnsi="宋体"/>
          <w:lang w:eastAsia="zh-CN"/>
        </w:rPr>
      </w:pPr>
      <w:r>
        <w:rPr>
          <w:rFonts w:ascii="宋体" w:eastAsia="宋体" w:hAnsi="宋体"/>
          <w:color w:val="231F20"/>
          <w:spacing w:val="2"/>
          <w:lang w:eastAsia="zh-CN"/>
        </w:rPr>
        <w:t>1.</w:t>
      </w:r>
      <w:r>
        <w:rPr>
          <w:rFonts w:ascii="宋体" w:eastAsia="宋体" w:hAnsi="宋体"/>
          <w:color w:val="231F20"/>
          <w:spacing w:val="2"/>
          <w:lang w:eastAsia="zh-CN"/>
        </w:rPr>
        <w:t>凡在我区落实就业单位的高校毕业生，报到时需携带《报到证》原件、</w:t>
      </w:r>
      <w:r>
        <w:rPr>
          <w:rFonts w:ascii="宋体" w:eastAsia="宋体" w:hAnsi="宋体"/>
          <w:color w:val="231F20"/>
          <w:lang w:eastAsia="zh-CN"/>
        </w:rPr>
        <w:t>《就业协议</w:t>
      </w:r>
      <w:r>
        <w:rPr>
          <w:rFonts w:ascii="宋体" w:eastAsia="宋体" w:hAnsi="宋体"/>
          <w:color w:val="231F20"/>
          <w:lang w:eastAsia="zh-CN"/>
        </w:rPr>
        <w:t>书》、《户口迁移证》原件、毕业证原件、身份证原件等材料到单</w:t>
      </w:r>
      <w:r>
        <w:rPr>
          <w:rFonts w:ascii="宋体" w:eastAsia="宋体" w:hAnsi="宋体"/>
          <w:color w:val="231F20"/>
          <w:lang w:eastAsia="zh-CN"/>
        </w:rPr>
        <w:t xml:space="preserve"> </w:t>
      </w:r>
      <w:r>
        <w:rPr>
          <w:rFonts w:ascii="宋体" w:eastAsia="宋体" w:hAnsi="宋体"/>
          <w:color w:val="231F20"/>
          <w:lang w:eastAsia="zh-CN"/>
        </w:rPr>
        <w:t>位所在地的毕业生就业主管部门办理报到手续。如需转派到用人单位的，由单</w:t>
      </w:r>
      <w:r>
        <w:rPr>
          <w:rFonts w:ascii="宋体" w:eastAsia="宋体" w:hAnsi="宋体"/>
          <w:color w:val="231F20"/>
          <w:lang w:eastAsia="zh-CN"/>
        </w:rPr>
        <w:t xml:space="preserve"> </w:t>
      </w:r>
      <w:r>
        <w:rPr>
          <w:rFonts w:ascii="宋体" w:eastAsia="宋体" w:hAnsi="宋体"/>
          <w:color w:val="231F20"/>
          <w:lang w:eastAsia="zh-CN"/>
        </w:rPr>
        <w:t>位所在地的地州市毕业生就业主管部门凭毕业生与用人单位签订的《普通高校</w:t>
      </w:r>
      <w:r>
        <w:rPr>
          <w:rFonts w:ascii="宋体" w:eastAsia="宋体" w:hAnsi="宋体"/>
          <w:color w:val="231F20"/>
          <w:lang w:eastAsia="zh-CN"/>
        </w:rPr>
        <w:t xml:space="preserve"> </w:t>
      </w:r>
      <w:r>
        <w:rPr>
          <w:rFonts w:ascii="宋体" w:eastAsia="宋体" w:hAnsi="宋体"/>
          <w:color w:val="231F20"/>
          <w:lang w:eastAsia="zh-CN"/>
        </w:rPr>
        <w:t>毕业生就业协议书》或《劳动合同书》派往用人单位。</w:t>
      </w:r>
    </w:p>
    <w:p w:rsidR="00EC0FDC" w:rsidRDefault="00ED147A">
      <w:pPr>
        <w:pStyle w:val="a3"/>
        <w:spacing w:before="8" w:line="264" w:lineRule="auto"/>
        <w:ind w:left="103" w:right="1298" w:firstLine="510"/>
        <w:jc w:val="both"/>
        <w:rPr>
          <w:rFonts w:ascii="宋体" w:eastAsia="宋体" w:hAnsi="宋体"/>
          <w:lang w:eastAsia="zh-CN"/>
        </w:rPr>
      </w:pPr>
      <w:r>
        <w:rPr>
          <w:rFonts w:ascii="宋体" w:eastAsia="宋体" w:hAnsi="宋体"/>
          <w:color w:val="231F20"/>
          <w:lang w:eastAsia="zh-CN"/>
        </w:rPr>
        <w:t>2.</w:t>
      </w:r>
      <w:r>
        <w:rPr>
          <w:rFonts w:ascii="宋体" w:eastAsia="宋体" w:hAnsi="宋体"/>
          <w:color w:val="231F20"/>
          <w:lang w:eastAsia="zh-CN"/>
        </w:rPr>
        <w:t>凡未落实就业单位的新疆生源高校毕业生，报到时需携带《报到证》原件、《户口迁移证》原件、毕业证原件、身份证原件等材料到生源地的地州市</w:t>
      </w:r>
      <w:r>
        <w:rPr>
          <w:rFonts w:ascii="宋体" w:eastAsia="宋体" w:hAnsi="宋体"/>
          <w:color w:val="231F20"/>
          <w:lang w:eastAsia="zh-CN"/>
        </w:rPr>
        <w:t xml:space="preserve"> </w:t>
      </w:r>
      <w:r>
        <w:rPr>
          <w:rFonts w:ascii="宋体" w:eastAsia="宋体" w:hAnsi="宋体"/>
          <w:color w:val="231F20"/>
          <w:lang w:eastAsia="zh-CN"/>
        </w:rPr>
        <w:t>毕业生就业主管部门办理报到手续。</w:t>
      </w:r>
    </w:p>
    <w:p w:rsidR="00EC0FDC" w:rsidRDefault="00ED147A">
      <w:pPr>
        <w:pStyle w:val="a3"/>
        <w:spacing w:before="8"/>
        <w:ind w:left="614"/>
        <w:rPr>
          <w:rFonts w:ascii="宋体" w:eastAsia="宋体" w:hAnsi="宋体"/>
          <w:lang w:eastAsia="zh-CN"/>
        </w:rPr>
      </w:pPr>
      <w:r>
        <w:rPr>
          <w:rFonts w:ascii="宋体" w:eastAsia="宋体" w:hAnsi="宋体"/>
          <w:color w:val="231F20"/>
          <w:spacing w:val="1"/>
          <w:lang w:eastAsia="zh-CN"/>
        </w:rPr>
        <w:t>3.</w:t>
      </w:r>
      <w:r>
        <w:rPr>
          <w:rFonts w:ascii="宋体" w:eastAsia="宋体" w:hAnsi="宋体"/>
          <w:color w:val="231F20"/>
          <w:spacing w:val="1"/>
          <w:lang w:eastAsia="zh-CN"/>
        </w:rPr>
        <w:t>凡在区外落实就业单位的新疆生源高校毕业生，报到证派回新疆的毕业</w:t>
      </w:r>
    </w:p>
    <w:p w:rsidR="00EC0FDC" w:rsidRDefault="00EC0FDC">
      <w:pPr>
        <w:rPr>
          <w:rFonts w:ascii="宋体" w:hAnsi="宋体"/>
          <w:lang w:eastAsia="zh-CN"/>
        </w:rPr>
        <w:sectPr w:rsidR="00EC0FDC">
          <w:footerReference w:type="default" r:id="rId9"/>
          <w:pgSz w:w="10780" w:h="15030"/>
          <w:pgMar w:top="1220" w:right="0" w:bottom="980" w:left="1200" w:header="0" w:footer="783" w:gutter="0"/>
          <w:cols w:space="720"/>
        </w:sectPr>
      </w:pPr>
    </w:p>
    <w:p w:rsidR="00EC0FDC" w:rsidRDefault="00ED147A">
      <w:pPr>
        <w:pStyle w:val="a3"/>
        <w:spacing w:line="264" w:lineRule="auto"/>
        <w:ind w:left="0" w:right="125"/>
        <w:jc w:val="both"/>
        <w:rPr>
          <w:rFonts w:ascii="宋体" w:eastAsia="宋体" w:hAnsi="宋体"/>
          <w:lang w:eastAsia="zh-CN"/>
        </w:rPr>
      </w:pPr>
      <w:r>
        <w:rPr>
          <w:rFonts w:ascii="宋体" w:eastAsia="宋体" w:hAnsi="宋体"/>
          <w:noProof/>
          <w:lang w:eastAsia="zh-CN"/>
        </w:rPr>
        <w:lastRenderedPageBreak/>
        <mc:AlternateContent>
          <mc:Choice Requires="wpg">
            <w:drawing>
              <wp:anchor distT="0" distB="0" distL="114300" distR="114300" simplePos="0" relativeHeight="251655168" behindDoc="0" locked="0" layoutInCell="1" allowOverlap="1">
                <wp:simplePos x="0" y="0"/>
                <wp:positionH relativeFrom="page">
                  <wp:posOffset>0</wp:posOffset>
                </wp:positionH>
                <wp:positionV relativeFrom="paragraph">
                  <wp:posOffset>52070</wp:posOffset>
                </wp:positionV>
                <wp:extent cx="737870" cy="1358265"/>
                <wp:effectExtent l="0" t="0" r="0" b="0"/>
                <wp:wrapNone/>
                <wp:docPr id="6" name="Group 2306"/>
                <wp:cNvGraphicFramePr/>
                <a:graphic xmlns:a="http://schemas.openxmlformats.org/drawingml/2006/main">
                  <a:graphicData uri="http://schemas.microsoft.com/office/word/2010/wordprocessingGroup">
                    <wpg:wgp>
                      <wpg:cNvGrpSpPr/>
                      <wpg:grpSpPr>
                        <a:xfrm>
                          <a:off x="0" y="0"/>
                          <a:ext cx="737870" cy="1358265"/>
                          <a:chOff x="0" y="82"/>
                          <a:chExt cx="1162" cy="2139203"/>
                        </a:xfrm>
                      </wpg:grpSpPr>
                      <wps:wsp>
                        <wps:cNvPr id="5" name="未知 2307"/>
                        <wps:cNvSpPr/>
                        <wps:spPr>
                          <a:xfrm>
                            <a:off x="0" y="82"/>
                            <a:ext cx="1162" cy="2139"/>
                          </a:xfrm>
                          <a:custGeom>
                            <a:avLst/>
                            <a:gdLst/>
                            <a:ahLst/>
                            <a:cxnLst/>
                            <a:rect l="0" t="0" r="0" b="0"/>
                            <a:pathLst>
                              <a:path w="1162" h="2139">
                                <a:moveTo>
                                  <a:pt x="0" y="2139"/>
                                </a:moveTo>
                                <a:lnTo>
                                  <a:pt x="1162" y="2139"/>
                                </a:lnTo>
                                <a:lnTo>
                                  <a:pt x="1162" y="0"/>
                                </a:lnTo>
                                <a:lnTo>
                                  <a:pt x="0" y="0"/>
                                </a:lnTo>
                                <a:lnTo>
                                  <a:pt x="0" y="2139"/>
                                </a:lnTo>
                                <a:close/>
                              </a:path>
                            </a:pathLst>
                          </a:custGeom>
                          <a:solidFill>
                            <a:srgbClr val="58595B"/>
                          </a:solidFill>
                          <a:ln w="9525">
                            <a:noFill/>
                          </a:ln>
                        </wps:spPr>
                        <wps:bodyPr upright="1"/>
                      </wps:wsp>
                    </wpg:wgp>
                  </a:graphicData>
                </a:graphic>
              </wp:anchor>
            </w:drawing>
          </mc:Choice>
          <mc:Fallback xmlns:w15="http://schemas.microsoft.com/office/word/2012/wordml">
            <w:pict>
              <v:group id="Group 2306" o:spid="_x0000_s1026" o:spt="203" style="position:absolute;left:0pt;margin-left:0pt;margin-top:4.1pt;height:106.95pt;width:58.1pt;mso-position-horizontal-relative:page;z-index:1024;mso-width-relative:page;mso-height-relative:page;" coordorigin="0,82" coordsize="1162,2139203" o:gfxdata="UEsDBAoAAAAAAIdO4kAAAAAAAAAAAAAAAAAEAAAAZHJzL1BLAwQUAAAACACHTuJA9Wsjp9YAAAAG&#10;AQAADwAAAGRycy9kb3ducmV2LnhtbE2PwWrDMBBE74X+g9hAb40slYbgWg4htD2FQpNC6W1jbWwT&#10;a2UsxU7+vsqpve0ww8zbYnVxnRhpCK1nA2qegSCuvG25NvC1f3tcgggR2WLnmQxcKcCqvL8rMLd+&#10;4k8ad7EWqYRDjgaaGPtcylA15DDMfU+cvKMfHMYkh1raAadU7jqps2whHbacFhrsadNQddqdnYH3&#10;Caf1k3odt6fj5vqzf/743ioy5mGmshcQkS7xLww3/IQOZWI6+DPbIDoD6ZFoYKlB3Ey1SMfBgNZa&#10;gSwL+R+//AVQSwMEFAAAAAgAh07iQF7CceZDAgAAQgUAAA4AAABkcnMvZTJvRG9jLnhtbKWUSW7b&#10;MBSG9wV6B4L7WoMhD4LlAG0ab4o2QNID0BQ1ABRJkLRl36VAV930YO01+kiZsp0mKJBuOP58w8dH&#10;rm4OHUd7pk0rRYGTSYwRE1SWragL/PXx7t0CI2OJKAmXghX4yAy+Wb99s+pVzlLZSF4yjcCIMHmv&#10;CtxYq/IoMrRhHTETqZiAzUrqjliY6joqNenBesejNI5nUS91qbSkzBhYvR028drbrypG7ZeqMswi&#10;XmCIzfpW+3br2mi9InmtiWpaegqDvCKKjrQCnI6mboklaKfbv0x1LdXSyMpOqOwiWVUtZT4HyCaJ&#10;n2Sz0XKnfC513tdqxARon3B6tVn6eb/R6kHdayDRqxpY+JnL5VDpzvUQJTp4ZMcRGTtYRGFxPp0v&#10;5gCWwlYyzRbpLBuY0gbAn48t0rD88XQySWbpcC5Npss0njpBFLxGV7H0CqrDnAGY/wPw0BDFPFeT&#10;A4B7jdqywBlGgnRQo7++/fz9/QdKp/HcxeScg2pkZHIDuF4EFDINhK7zvEqS5HRn7IZJj5nsPxk7&#10;1GMZRqQJI3oQYaiIdcsuAjdEPaD3MJsCO5a+EDu5Z4/Sa+z5Gvz2wPks4OJSOJiC67zQBkXolTc5&#10;Kv0zgqsL26EfZFAdoW7+oXnGI+XSsCFgl6uvkDF/MHcJ0Ejelnct5y5ro+vtB67RnsDLzxbZMnt/&#10;Yn8l48LhW2Zp5qkJ6c4P/rgAb+7yh+t2o60sj1AtO6XbuoG/JPEmT9Xp1f6h+ihPn4r7CS7nXnX+&#10;+t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VrI6fWAAAABgEAAA8AAAAAAAAAAQAgAAAAIgAA&#10;AGRycy9kb3ducmV2LnhtbFBLAQIUABQAAAAIAIdO4kBewnHmQwIAAEIFAAAOAAAAAAAAAAEAIAAA&#10;ACUBAABkcnMvZTJvRG9jLnhtbFBLBQYAAAAABgAGAFkBAADaBQAAAAA=&#10;">
                <o:lock v:ext="edit" aspectratio="f"/>
                <v:shape id="未知 2307" o:spid="_x0000_s1026" o:spt="100" style="position:absolute;left:0;top:82;height:2139;width:1162;" fillcolor="#58595B" filled="t" stroked="f" coordsize="1162,2139" o:gfxdata="UEsDBAoAAAAAAIdO4kAAAAAAAAAAAAAAAAAEAAAAZHJzL1BLAwQUAAAACACHTuJA8KCuk7sAAADa&#10;AAAADwAAAGRycy9kb3ducmV2LnhtbEWPzWoCQRCE74G8w9BCLhJnjCTI6ujBYMjVVUiOzU7vj+70&#10;LDvtat4+Iwgei6r6ilqur75VA/WxCWxhOjGgiIvgGq4sHPbb1zmoKMgO28Bk4Y8irFfPT0vMXLjw&#10;joZcKpUgHDO0UIt0mdaxqMljnISOOHll6D1Kkn2lXY+XBPetfjPmQ3tsOC3U2NGmpuKUn72F9ljO&#10;Bvkdh8+N5KXZjWfzny+29mU0NQtQQld5hO/tb2fhHW5X0g3Qq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KCuk7sAAADa&#10;AAAADwAAAAAAAAABACAAAAAiAAAAZHJzL2Rvd25yZXYueG1sUEsBAhQAFAAAAAgAh07iQDMvBZ47&#10;AAAAOQAAABAAAAAAAAAAAQAgAAAACgEAAGRycy9zaGFwZXhtbC54bWxQSwUGAAAAAAYABgBbAQAA&#10;tAMAAAAA&#10;" path="m0,2139l1162,2139,1162,0,0,0,0,2139xe">
                  <v:fill on="t" focussize="0,0"/>
                  <v:stroke on="f"/>
                  <v:imagedata o:title=""/>
                  <o:lock v:ext="edit" aspectratio="f"/>
                </v:shape>
              </v:group>
            </w:pict>
          </mc:Fallback>
        </mc:AlternateContent>
      </w:r>
      <w:r>
        <w:rPr>
          <w:rFonts w:ascii="宋体" w:eastAsia="宋体" w:hAnsi="宋体"/>
          <w:color w:val="231F20"/>
          <w:lang w:eastAsia="zh-CN"/>
        </w:rPr>
        <w:t>生，务必在规定的时限内携带《报到证》原件、《就业协议书》、《户口迁移</w:t>
      </w:r>
      <w:r>
        <w:rPr>
          <w:rFonts w:ascii="宋体" w:eastAsia="宋体" w:hAnsi="宋体"/>
          <w:color w:val="231F20"/>
          <w:lang w:eastAsia="zh-CN"/>
        </w:rPr>
        <w:t xml:space="preserve"> </w:t>
      </w:r>
      <w:r>
        <w:rPr>
          <w:rFonts w:ascii="宋体" w:eastAsia="宋体" w:hAnsi="宋体"/>
          <w:color w:val="231F20"/>
          <w:lang w:eastAsia="zh-CN"/>
        </w:rPr>
        <w:t>证》原件、毕业证原件、身份证原件等材料到生源所在地的地州市毕业生就业</w:t>
      </w:r>
      <w:r>
        <w:rPr>
          <w:rFonts w:ascii="宋体" w:eastAsia="宋体" w:hAnsi="宋体"/>
          <w:color w:val="231F20"/>
          <w:lang w:eastAsia="zh-CN"/>
        </w:rPr>
        <w:t xml:space="preserve"> </w:t>
      </w:r>
      <w:r>
        <w:rPr>
          <w:rFonts w:ascii="宋体" w:eastAsia="宋体" w:hAnsi="宋体"/>
          <w:color w:val="231F20"/>
          <w:lang w:eastAsia="zh-CN"/>
        </w:rPr>
        <w:t>主管部门报到，也可委托他人办理相关报到手续。</w:t>
      </w:r>
    </w:p>
    <w:p w:rsidR="00EC0FDC" w:rsidRDefault="00ED147A">
      <w:pPr>
        <w:pStyle w:val="a3"/>
        <w:spacing w:before="8" w:line="264" w:lineRule="auto"/>
        <w:ind w:left="0" w:right="110" w:firstLine="510"/>
        <w:jc w:val="both"/>
        <w:rPr>
          <w:rFonts w:ascii="宋体" w:eastAsia="宋体" w:hAnsi="宋体"/>
          <w:lang w:eastAsia="zh-CN"/>
        </w:rPr>
      </w:pPr>
      <w:r>
        <w:rPr>
          <w:rFonts w:ascii="宋体" w:eastAsia="宋体" w:hAnsi="宋体"/>
          <w:color w:val="231F20"/>
          <w:spacing w:val="9"/>
          <w:lang w:eastAsia="zh-CN"/>
        </w:rPr>
        <w:t>4.</w:t>
      </w:r>
      <w:r>
        <w:rPr>
          <w:rFonts w:ascii="宋体" w:eastAsia="宋体" w:hAnsi="宋体"/>
          <w:color w:val="231F20"/>
          <w:spacing w:val="9"/>
          <w:lang w:eastAsia="zh-CN"/>
        </w:rPr>
        <w:t>定向毕业生按照定向培养单位要求报到；</w:t>
      </w:r>
      <w:r>
        <w:rPr>
          <w:rFonts w:ascii="宋体" w:eastAsia="宋体" w:hAnsi="宋体"/>
          <w:color w:val="231F20"/>
          <w:spacing w:val="9"/>
          <w:lang w:eastAsia="zh-CN"/>
        </w:rPr>
        <w:t>“</w:t>
      </w:r>
      <w:r>
        <w:rPr>
          <w:rFonts w:ascii="宋体" w:eastAsia="宋体" w:hAnsi="宋体"/>
          <w:color w:val="231F20"/>
          <w:spacing w:val="9"/>
          <w:lang w:eastAsia="zh-CN"/>
        </w:rPr>
        <w:t>少数民族骨干人才培养计</w:t>
      </w:r>
      <w:r>
        <w:rPr>
          <w:rFonts w:ascii="宋体" w:eastAsia="宋体" w:hAnsi="宋体"/>
          <w:color w:val="231F20"/>
          <w:spacing w:val="9"/>
          <w:lang w:eastAsia="zh-CN"/>
        </w:rPr>
        <w:t xml:space="preserve"> </w:t>
      </w:r>
      <w:r>
        <w:rPr>
          <w:rFonts w:ascii="宋体" w:eastAsia="宋体" w:hAnsi="宋体"/>
          <w:color w:val="231F20"/>
          <w:lang w:eastAsia="zh-CN"/>
        </w:rPr>
        <w:t>划</w:t>
      </w:r>
      <w:r>
        <w:rPr>
          <w:rFonts w:ascii="宋体" w:eastAsia="宋体" w:hAnsi="宋体"/>
          <w:color w:val="231F20"/>
          <w:lang w:eastAsia="zh-CN"/>
        </w:rPr>
        <w:t>”</w:t>
      </w:r>
      <w:r>
        <w:rPr>
          <w:rFonts w:ascii="宋体" w:eastAsia="宋体" w:hAnsi="宋体"/>
          <w:color w:val="231F20"/>
          <w:lang w:eastAsia="zh-CN"/>
        </w:rPr>
        <w:t>毕业生到新疆维吾尔自治区教育厅学生处报到（见附件</w:t>
      </w:r>
      <w:r>
        <w:rPr>
          <w:rFonts w:ascii="宋体" w:eastAsia="宋体" w:hAnsi="宋体"/>
          <w:color w:val="231F20"/>
          <w:lang w:eastAsia="zh-CN"/>
        </w:rPr>
        <w:t>1</w:t>
      </w:r>
      <w:r>
        <w:rPr>
          <w:rFonts w:ascii="宋体" w:eastAsia="宋体" w:hAnsi="宋体"/>
          <w:color w:val="231F20"/>
          <w:lang w:eastAsia="zh-CN"/>
        </w:rPr>
        <w:t>）。</w:t>
      </w:r>
    </w:p>
    <w:p w:rsidR="00EC0FDC" w:rsidRDefault="00ED147A">
      <w:pPr>
        <w:pStyle w:val="a3"/>
        <w:spacing w:before="8" w:line="264" w:lineRule="auto"/>
        <w:ind w:left="0" w:right="121" w:firstLine="510"/>
        <w:jc w:val="both"/>
        <w:rPr>
          <w:rFonts w:ascii="宋体" w:eastAsia="宋体" w:hAnsi="宋体"/>
          <w:lang w:eastAsia="zh-CN"/>
        </w:rPr>
      </w:pPr>
      <w:r>
        <w:rPr>
          <w:rFonts w:ascii="宋体" w:eastAsia="宋体" w:hAnsi="宋体"/>
          <w:color w:val="231F20"/>
          <w:spacing w:val="1"/>
          <w:lang w:eastAsia="zh-CN"/>
        </w:rPr>
        <w:t>5.</w:t>
      </w:r>
      <w:r>
        <w:rPr>
          <w:rFonts w:ascii="宋体" w:eastAsia="宋体" w:hAnsi="宋体"/>
          <w:color w:val="231F20"/>
          <w:spacing w:val="1"/>
          <w:lang w:eastAsia="zh-CN"/>
        </w:rPr>
        <w:t>毕业生到我区各地州市毕业生就业主管部门办理报到手续原则上由本人</w:t>
      </w:r>
      <w:r>
        <w:rPr>
          <w:rFonts w:ascii="宋体" w:eastAsia="宋体" w:hAnsi="宋体"/>
          <w:color w:val="231F20"/>
          <w:lang w:eastAsia="zh-CN"/>
        </w:rPr>
        <w:t>办理，确需他人代办的，代办人除提供上述材料外，还必须出示委托书、代办</w:t>
      </w:r>
      <w:r>
        <w:rPr>
          <w:rFonts w:ascii="宋体" w:eastAsia="宋体" w:hAnsi="宋体"/>
          <w:color w:val="231F20"/>
          <w:lang w:eastAsia="zh-CN"/>
        </w:rPr>
        <w:t xml:space="preserve"> </w:t>
      </w:r>
      <w:r>
        <w:rPr>
          <w:rFonts w:ascii="宋体" w:eastAsia="宋体" w:hAnsi="宋体"/>
          <w:color w:val="231F20"/>
          <w:lang w:eastAsia="zh-CN"/>
        </w:rPr>
        <w:t>人身份证等有效证件并交复印件。</w:t>
      </w:r>
    </w:p>
    <w:p w:rsidR="00EC0FDC" w:rsidRDefault="00ED147A">
      <w:pPr>
        <w:pStyle w:val="a3"/>
        <w:spacing w:before="8" w:line="264" w:lineRule="auto"/>
        <w:ind w:left="0" w:right="121" w:firstLine="510"/>
        <w:jc w:val="both"/>
        <w:rPr>
          <w:rFonts w:ascii="宋体" w:eastAsia="宋体" w:hAnsi="宋体"/>
          <w:lang w:eastAsia="zh-CN"/>
        </w:rPr>
      </w:pPr>
      <w:r>
        <w:rPr>
          <w:rFonts w:ascii="宋体" w:eastAsia="宋体" w:hAnsi="宋体"/>
          <w:color w:val="231F20"/>
          <w:spacing w:val="1"/>
          <w:lang w:eastAsia="zh-CN"/>
        </w:rPr>
        <w:t>6.</w:t>
      </w:r>
      <w:r>
        <w:rPr>
          <w:rFonts w:ascii="宋体" w:eastAsia="宋体" w:hAnsi="宋体"/>
          <w:color w:val="231F20"/>
          <w:spacing w:val="1"/>
          <w:lang w:eastAsia="zh-CN"/>
        </w:rPr>
        <w:t>高校毕业生在规定的期限内到地州市毕业生就业主管部门进行就业、未</w:t>
      </w:r>
      <w:r>
        <w:rPr>
          <w:rFonts w:ascii="宋体" w:eastAsia="宋体" w:hAnsi="宋体"/>
          <w:color w:val="231F20"/>
          <w:lang w:eastAsia="zh-CN"/>
        </w:rPr>
        <w:t>就业报到登记，是充分享受新疆就业优惠政策措施的前提和重要依据。区外高</w:t>
      </w:r>
      <w:r>
        <w:rPr>
          <w:rFonts w:ascii="宋体" w:eastAsia="宋体" w:hAnsi="宋体"/>
          <w:color w:val="231F20"/>
          <w:lang w:eastAsia="zh-CN"/>
        </w:rPr>
        <w:t xml:space="preserve"> </w:t>
      </w:r>
      <w:r>
        <w:rPr>
          <w:rFonts w:ascii="宋体" w:eastAsia="宋体" w:hAnsi="宋体"/>
          <w:color w:val="231F20"/>
          <w:lang w:eastAsia="zh-CN"/>
        </w:rPr>
        <w:t>校毕业生办理报到手续截止时间为</w:t>
      </w:r>
      <w:r>
        <w:rPr>
          <w:rFonts w:ascii="宋体" w:eastAsia="宋体" w:hAnsi="宋体"/>
          <w:color w:val="231F20"/>
          <w:lang w:eastAsia="zh-CN"/>
        </w:rPr>
        <w:t>2013</w:t>
      </w:r>
      <w:r>
        <w:rPr>
          <w:rFonts w:ascii="宋体" w:eastAsia="宋体" w:hAnsi="宋体"/>
          <w:color w:val="231F20"/>
          <w:lang w:eastAsia="zh-CN"/>
        </w:rPr>
        <w:t>年</w:t>
      </w:r>
      <w:r>
        <w:rPr>
          <w:rFonts w:ascii="宋体" w:eastAsia="宋体" w:hAnsi="宋体"/>
          <w:color w:val="231F20"/>
          <w:lang w:eastAsia="zh-CN"/>
        </w:rPr>
        <w:t>11</w:t>
      </w:r>
      <w:r>
        <w:rPr>
          <w:rFonts w:ascii="宋体" w:eastAsia="宋体" w:hAnsi="宋体"/>
          <w:color w:val="231F20"/>
          <w:lang w:eastAsia="zh-CN"/>
        </w:rPr>
        <w:t>月</w:t>
      </w:r>
      <w:r>
        <w:rPr>
          <w:rFonts w:ascii="宋体" w:eastAsia="宋体" w:hAnsi="宋体"/>
          <w:color w:val="231F20"/>
          <w:lang w:eastAsia="zh-CN"/>
        </w:rPr>
        <w:t>30</w:t>
      </w:r>
      <w:r>
        <w:rPr>
          <w:rFonts w:ascii="宋体" w:eastAsia="宋体" w:hAnsi="宋体"/>
          <w:color w:val="231F20"/>
          <w:lang w:eastAsia="zh-CN"/>
        </w:rPr>
        <w:t>日。</w:t>
      </w:r>
    </w:p>
    <w:p w:rsidR="00EC0FDC" w:rsidRDefault="00ED147A">
      <w:pPr>
        <w:pStyle w:val="a3"/>
        <w:spacing w:before="8" w:line="264" w:lineRule="auto"/>
        <w:ind w:left="0" w:firstLineChars="200" w:firstLine="480"/>
        <w:rPr>
          <w:rFonts w:ascii="宋体" w:eastAsia="宋体" w:hAnsi="宋体"/>
          <w:color w:val="231F20"/>
          <w:lang w:eastAsia="zh-CN"/>
        </w:rPr>
      </w:pPr>
      <w:r>
        <w:rPr>
          <w:rFonts w:ascii="宋体" w:eastAsia="宋体" w:hAnsi="宋体"/>
          <w:color w:val="231F20"/>
          <w:lang w:eastAsia="zh-CN"/>
        </w:rPr>
        <w:t>三、毕业生档案转递</w:t>
      </w:r>
      <w:r>
        <w:rPr>
          <w:rFonts w:ascii="宋体" w:eastAsia="宋体" w:hAnsi="宋体"/>
          <w:color w:val="231F20"/>
          <w:lang w:eastAsia="zh-CN"/>
        </w:rPr>
        <w:t xml:space="preserve"> </w:t>
      </w:r>
    </w:p>
    <w:p w:rsidR="00EC0FDC" w:rsidRDefault="00ED147A" w:rsidP="00986144">
      <w:pPr>
        <w:pStyle w:val="a3"/>
        <w:spacing w:before="8" w:line="264" w:lineRule="auto"/>
        <w:ind w:left="0" w:firstLineChars="200" w:firstLine="488"/>
        <w:rPr>
          <w:rFonts w:ascii="宋体" w:eastAsia="宋体" w:hAnsi="宋体"/>
          <w:lang w:eastAsia="zh-CN"/>
        </w:rPr>
      </w:pPr>
      <w:r>
        <w:rPr>
          <w:rFonts w:ascii="宋体" w:eastAsia="宋体" w:hAnsi="宋体"/>
          <w:color w:val="231F20"/>
          <w:spacing w:val="2"/>
          <w:lang w:eastAsia="zh-CN"/>
        </w:rPr>
        <w:t>1.</w:t>
      </w:r>
      <w:r>
        <w:rPr>
          <w:rFonts w:ascii="宋体" w:eastAsia="宋体" w:hAnsi="宋体"/>
          <w:color w:val="231F20"/>
          <w:spacing w:val="2"/>
          <w:lang w:eastAsia="zh-CN"/>
        </w:rPr>
        <w:t>请各省、自治区、直辖市的有关高校按照国家档案管理规定和档案邮寄</w:t>
      </w:r>
    </w:p>
    <w:p w:rsidR="00EC0FDC" w:rsidRDefault="00ED147A">
      <w:pPr>
        <w:pStyle w:val="a3"/>
        <w:spacing w:before="8" w:line="264" w:lineRule="auto"/>
        <w:ind w:left="0" w:right="119"/>
        <w:jc w:val="both"/>
        <w:rPr>
          <w:rFonts w:ascii="宋体" w:eastAsia="宋体" w:hAnsi="宋体"/>
          <w:lang w:eastAsia="zh-CN"/>
        </w:rPr>
      </w:pPr>
      <w:r>
        <w:rPr>
          <w:rFonts w:ascii="宋体" w:eastAsia="宋体" w:hAnsi="宋体"/>
          <w:color w:val="231F20"/>
          <w:spacing w:val="3"/>
          <w:lang w:eastAsia="zh-CN"/>
        </w:rPr>
        <w:t>地址（见附件</w:t>
      </w:r>
      <w:r>
        <w:rPr>
          <w:rFonts w:ascii="宋体" w:eastAsia="宋体" w:hAnsi="宋体"/>
          <w:color w:val="231F20"/>
          <w:spacing w:val="3"/>
          <w:lang w:eastAsia="zh-CN"/>
        </w:rPr>
        <w:t>2</w:t>
      </w:r>
      <w:r>
        <w:rPr>
          <w:rFonts w:ascii="宋体" w:eastAsia="宋体" w:hAnsi="宋体"/>
          <w:color w:val="231F20"/>
          <w:spacing w:val="3"/>
          <w:lang w:eastAsia="zh-CN"/>
        </w:rPr>
        <w:t>）做好毕业生档案转寄工作，我区各级毕业生档案管理部门不</w:t>
      </w:r>
      <w:r>
        <w:rPr>
          <w:rFonts w:ascii="宋体" w:eastAsia="宋体" w:hAnsi="宋体"/>
          <w:color w:val="231F20"/>
          <w:spacing w:val="3"/>
          <w:lang w:eastAsia="zh-CN"/>
        </w:rPr>
        <w:t xml:space="preserve"> </w:t>
      </w:r>
      <w:r>
        <w:rPr>
          <w:rFonts w:ascii="宋体" w:eastAsia="宋体" w:hAnsi="宋体"/>
          <w:color w:val="231F20"/>
          <w:lang w:eastAsia="zh-CN"/>
        </w:rPr>
        <w:t>受理毕业生本人自带或委托代交的毕业生档案。</w:t>
      </w:r>
    </w:p>
    <w:p w:rsidR="00EC0FDC" w:rsidRDefault="00ED147A">
      <w:pPr>
        <w:pStyle w:val="a3"/>
        <w:spacing w:before="8" w:line="264" w:lineRule="auto"/>
        <w:ind w:left="0" w:right="121" w:firstLine="510"/>
        <w:jc w:val="both"/>
        <w:rPr>
          <w:rFonts w:ascii="宋体" w:eastAsia="宋体" w:hAnsi="宋体"/>
          <w:lang w:eastAsia="zh-CN"/>
        </w:rPr>
      </w:pPr>
      <w:r>
        <w:rPr>
          <w:rFonts w:ascii="宋体" w:eastAsia="宋体" w:hAnsi="宋体"/>
          <w:color w:val="231F20"/>
          <w:spacing w:val="1"/>
          <w:lang w:eastAsia="zh-CN"/>
        </w:rPr>
        <w:t>2.</w:t>
      </w:r>
      <w:r>
        <w:rPr>
          <w:rFonts w:ascii="宋体" w:eastAsia="宋体" w:hAnsi="宋体"/>
          <w:color w:val="231F20"/>
          <w:spacing w:val="1"/>
          <w:lang w:eastAsia="zh-CN"/>
        </w:rPr>
        <w:t>凡在我区落实就业单位的高校毕业生，档案转递到单位所在地的地州市</w:t>
      </w:r>
      <w:r>
        <w:rPr>
          <w:rFonts w:ascii="宋体" w:eastAsia="宋体" w:hAnsi="宋体"/>
          <w:color w:val="231F20"/>
          <w:lang w:eastAsia="zh-CN"/>
        </w:rPr>
        <w:t>毕业生档案管理部门；未落实就业单位的高校毕业生，档案转递到生源地的地</w:t>
      </w:r>
      <w:r>
        <w:rPr>
          <w:rFonts w:ascii="宋体" w:eastAsia="宋体" w:hAnsi="宋体"/>
          <w:color w:val="231F20"/>
          <w:lang w:eastAsia="zh-CN"/>
        </w:rPr>
        <w:t xml:space="preserve"> </w:t>
      </w:r>
      <w:r>
        <w:rPr>
          <w:rFonts w:ascii="宋体" w:eastAsia="宋体" w:hAnsi="宋体"/>
          <w:color w:val="231F20"/>
          <w:lang w:eastAsia="zh-CN"/>
        </w:rPr>
        <w:t>州市毕业生档案管理部门；就业单位属兵团范围的高校毕业生和未落实就业单</w:t>
      </w:r>
      <w:r>
        <w:rPr>
          <w:rFonts w:ascii="宋体" w:eastAsia="宋体" w:hAnsi="宋体"/>
          <w:color w:val="231F20"/>
          <w:lang w:eastAsia="zh-CN"/>
        </w:rPr>
        <w:t xml:space="preserve"> </w:t>
      </w:r>
      <w:r>
        <w:rPr>
          <w:rFonts w:ascii="宋体" w:eastAsia="宋体" w:hAnsi="宋体"/>
          <w:color w:val="231F20"/>
          <w:lang w:eastAsia="zh-CN"/>
        </w:rPr>
        <w:t>位的兵团生源高校毕业生，档案一律转递到兵团毕业生档案管理部门（见附件</w:t>
      </w:r>
      <w:r>
        <w:rPr>
          <w:rFonts w:ascii="宋体" w:eastAsia="宋体" w:hAnsi="宋体"/>
          <w:color w:val="231F20"/>
          <w:lang w:eastAsia="zh-CN"/>
        </w:rPr>
        <w:t xml:space="preserve"> 2</w:t>
      </w:r>
      <w:r>
        <w:rPr>
          <w:rFonts w:ascii="宋体" w:eastAsia="宋体" w:hAnsi="宋体"/>
          <w:color w:val="231F20"/>
          <w:lang w:eastAsia="zh-CN"/>
        </w:rPr>
        <w:t>）。</w:t>
      </w:r>
    </w:p>
    <w:p w:rsidR="00EC0FDC" w:rsidRDefault="00ED147A">
      <w:pPr>
        <w:pStyle w:val="a3"/>
        <w:spacing w:before="8" w:line="264" w:lineRule="auto"/>
        <w:ind w:left="0" w:right="125" w:firstLine="510"/>
        <w:jc w:val="both"/>
        <w:rPr>
          <w:rFonts w:ascii="宋体" w:eastAsia="宋体" w:hAnsi="宋体"/>
          <w:lang w:eastAsia="zh-CN"/>
        </w:rPr>
      </w:pPr>
      <w:r>
        <w:rPr>
          <w:rFonts w:ascii="宋体" w:eastAsia="宋体" w:hAnsi="宋体"/>
          <w:color w:val="231F20"/>
          <w:spacing w:val="-6"/>
          <w:lang w:eastAsia="zh-CN"/>
        </w:rPr>
        <w:t>3.</w:t>
      </w:r>
      <w:r>
        <w:rPr>
          <w:rFonts w:ascii="宋体" w:eastAsia="宋体" w:hAnsi="宋体"/>
          <w:color w:val="231F20"/>
          <w:spacing w:val="-6"/>
          <w:lang w:eastAsia="zh-CN"/>
        </w:rPr>
        <w:t>凡新疆生源高校毕业生在区外落实就业单位不能接收档案的，可视情况将</w:t>
      </w:r>
      <w:r>
        <w:rPr>
          <w:rFonts w:ascii="宋体" w:eastAsia="宋体" w:hAnsi="宋体"/>
          <w:color w:val="231F20"/>
          <w:lang w:eastAsia="zh-CN"/>
        </w:rPr>
        <w:t>档案转递到生源地的地州市毕业生档案管理部门。区外高校在新疆招收的定向</w:t>
      </w:r>
      <w:r>
        <w:rPr>
          <w:rFonts w:ascii="宋体" w:eastAsia="宋体" w:hAnsi="宋体"/>
          <w:color w:val="231F20"/>
          <w:lang w:eastAsia="zh-CN"/>
        </w:rPr>
        <w:t xml:space="preserve"> </w:t>
      </w:r>
      <w:r>
        <w:rPr>
          <w:rFonts w:ascii="宋体" w:eastAsia="宋体" w:hAnsi="宋体"/>
          <w:color w:val="231F20"/>
          <w:spacing w:val="-7"/>
          <w:lang w:eastAsia="zh-CN"/>
        </w:rPr>
        <w:t>生，档案转递到原定向单位或生源地的地州市毕业生就业主管部门；</w:t>
      </w:r>
      <w:r>
        <w:rPr>
          <w:rFonts w:ascii="宋体" w:eastAsia="宋体" w:hAnsi="宋体"/>
          <w:color w:val="231F20"/>
          <w:spacing w:val="-7"/>
          <w:lang w:eastAsia="zh-CN"/>
        </w:rPr>
        <w:t>“</w:t>
      </w:r>
      <w:r>
        <w:rPr>
          <w:rFonts w:ascii="宋体" w:eastAsia="宋体" w:hAnsi="宋体"/>
          <w:color w:val="231F20"/>
          <w:spacing w:val="-7"/>
          <w:lang w:eastAsia="zh-CN"/>
        </w:rPr>
        <w:t>少数民族</w:t>
      </w:r>
      <w:r>
        <w:rPr>
          <w:rFonts w:ascii="宋体" w:eastAsia="宋体" w:hAnsi="宋体"/>
          <w:color w:val="231F20"/>
          <w:spacing w:val="-10"/>
          <w:lang w:eastAsia="zh-CN"/>
        </w:rPr>
        <w:t>骨干人才培养计划</w:t>
      </w:r>
      <w:r>
        <w:rPr>
          <w:rFonts w:ascii="宋体" w:eastAsia="宋体" w:hAnsi="宋体"/>
          <w:color w:val="231F20"/>
          <w:spacing w:val="-10"/>
          <w:lang w:eastAsia="zh-CN"/>
        </w:rPr>
        <w:t>”</w:t>
      </w:r>
      <w:r>
        <w:rPr>
          <w:rFonts w:ascii="宋体" w:eastAsia="宋体" w:hAnsi="宋体"/>
          <w:color w:val="231F20"/>
          <w:spacing w:val="-10"/>
          <w:lang w:eastAsia="zh-CN"/>
        </w:rPr>
        <w:t>毕业生的档案转递到新疆维吾尔自治区教育厅学生处。</w:t>
      </w:r>
    </w:p>
    <w:p w:rsidR="00EC0FDC" w:rsidRDefault="00ED147A">
      <w:pPr>
        <w:pStyle w:val="a3"/>
        <w:spacing w:before="8"/>
        <w:ind w:left="0"/>
        <w:rPr>
          <w:rFonts w:ascii="宋体" w:eastAsia="宋体" w:hAnsi="宋体"/>
          <w:lang w:eastAsia="zh-CN"/>
        </w:rPr>
      </w:pPr>
      <w:r>
        <w:rPr>
          <w:rFonts w:ascii="宋体" w:eastAsia="宋体" w:hAnsi="宋体"/>
          <w:color w:val="231F20"/>
          <w:spacing w:val="1"/>
          <w:lang w:eastAsia="zh-CN"/>
        </w:rPr>
        <w:t>4.</w:t>
      </w:r>
      <w:r>
        <w:rPr>
          <w:rFonts w:ascii="宋体" w:eastAsia="宋体" w:hAnsi="宋体"/>
          <w:color w:val="231F20"/>
          <w:spacing w:val="1"/>
          <w:lang w:eastAsia="zh-CN"/>
        </w:rPr>
        <w:t>高校毕业生在各地州市毕业生档案接收部门领取档案材料时，必须提供</w:t>
      </w:r>
    </w:p>
    <w:p w:rsidR="00EC0FDC" w:rsidRDefault="00ED147A">
      <w:pPr>
        <w:pStyle w:val="a3"/>
        <w:spacing w:before="35" w:line="264" w:lineRule="auto"/>
        <w:ind w:left="0" w:right="125"/>
        <w:jc w:val="both"/>
        <w:rPr>
          <w:rFonts w:ascii="宋体" w:eastAsia="宋体" w:hAnsi="宋体"/>
          <w:lang w:eastAsia="zh-CN"/>
        </w:rPr>
      </w:pPr>
      <w:r>
        <w:rPr>
          <w:rFonts w:ascii="宋体" w:eastAsia="宋体" w:hAnsi="宋体"/>
          <w:color w:val="231F20"/>
          <w:lang w:eastAsia="zh-CN"/>
        </w:rPr>
        <w:t>《报到证》原件、毕业证原件、身份证原件和用人单位调档函。如需他人代领</w:t>
      </w:r>
      <w:r>
        <w:rPr>
          <w:rFonts w:ascii="宋体" w:eastAsia="宋体" w:hAnsi="宋体"/>
          <w:color w:val="231F20"/>
          <w:lang w:eastAsia="zh-CN"/>
        </w:rPr>
        <w:t xml:space="preserve"> </w:t>
      </w:r>
      <w:r>
        <w:rPr>
          <w:rFonts w:ascii="宋体" w:eastAsia="宋体" w:hAnsi="宋体"/>
          <w:color w:val="231F20"/>
          <w:lang w:eastAsia="zh-CN"/>
        </w:rPr>
        <w:t>的，代领人除需提供上述材料外，还必须出示代领人的身份证原件和委托书等</w:t>
      </w:r>
      <w:r>
        <w:rPr>
          <w:rFonts w:ascii="宋体" w:eastAsia="宋体" w:hAnsi="宋体"/>
          <w:color w:val="231F20"/>
          <w:lang w:eastAsia="zh-CN"/>
        </w:rPr>
        <w:t xml:space="preserve"> </w:t>
      </w:r>
      <w:r>
        <w:rPr>
          <w:rFonts w:ascii="宋体" w:eastAsia="宋体" w:hAnsi="宋体"/>
          <w:color w:val="231F20"/>
          <w:lang w:eastAsia="zh-CN"/>
        </w:rPr>
        <w:t>资料并交复印件。</w:t>
      </w:r>
    </w:p>
    <w:p w:rsidR="00EC0FDC" w:rsidRDefault="00ED147A">
      <w:pPr>
        <w:pStyle w:val="a3"/>
        <w:numPr>
          <w:ilvl w:val="0"/>
          <w:numId w:val="2"/>
        </w:numPr>
        <w:spacing w:before="8" w:line="264" w:lineRule="auto"/>
        <w:ind w:left="0" w:right="112" w:firstLine="510"/>
        <w:jc w:val="both"/>
        <w:rPr>
          <w:rFonts w:ascii="宋体" w:eastAsia="宋体" w:hAnsi="宋体"/>
          <w:color w:val="231F20"/>
          <w:lang w:eastAsia="zh-CN"/>
        </w:rPr>
      </w:pPr>
      <w:r>
        <w:rPr>
          <w:rFonts w:ascii="宋体" w:eastAsia="宋体" w:hAnsi="宋体"/>
          <w:color w:val="231F20"/>
          <w:spacing w:val="1"/>
          <w:lang w:eastAsia="zh-CN"/>
        </w:rPr>
        <w:t>高校毕业生在择业期内，如需在自治区公共就业服务局托管档案的，由</w:t>
      </w:r>
      <w:r>
        <w:rPr>
          <w:rFonts w:ascii="宋体" w:eastAsia="宋体" w:hAnsi="宋体"/>
          <w:color w:val="231F20"/>
          <w:spacing w:val="7"/>
          <w:lang w:eastAsia="zh-CN"/>
        </w:rPr>
        <w:t>毕业生本人提出申请，经自治区毕业生档案管理部门出具同意接收档案的函</w:t>
      </w:r>
      <w:r>
        <w:rPr>
          <w:rFonts w:ascii="宋体" w:eastAsia="宋体" w:hAnsi="宋体"/>
          <w:color w:val="231F20"/>
          <w:spacing w:val="7"/>
          <w:lang w:eastAsia="zh-CN"/>
        </w:rPr>
        <w:t xml:space="preserve"> </w:t>
      </w:r>
      <w:r>
        <w:rPr>
          <w:rFonts w:ascii="宋体" w:eastAsia="宋体" w:hAnsi="宋体"/>
          <w:color w:val="231F20"/>
          <w:lang w:eastAsia="zh-CN"/>
        </w:rPr>
        <w:t>后，方可办理档案托管手续。</w:t>
      </w:r>
    </w:p>
    <w:p w:rsidR="00EC0FDC" w:rsidRDefault="00ED147A">
      <w:pPr>
        <w:pStyle w:val="a3"/>
        <w:numPr>
          <w:ilvl w:val="0"/>
          <w:numId w:val="3"/>
        </w:numPr>
        <w:spacing w:before="8" w:line="264" w:lineRule="auto"/>
        <w:ind w:left="510" w:right="112"/>
        <w:jc w:val="both"/>
        <w:rPr>
          <w:rFonts w:ascii="宋体" w:eastAsia="宋体" w:hAnsi="宋体"/>
          <w:color w:val="231F20"/>
          <w:lang w:eastAsia="zh-CN"/>
        </w:rPr>
      </w:pPr>
      <w:r>
        <w:rPr>
          <w:rFonts w:ascii="宋体" w:eastAsia="宋体" w:hAnsi="宋体"/>
          <w:color w:val="231F20"/>
          <w:lang w:eastAsia="zh-CN"/>
        </w:rPr>
        <w:t>其他</w:t>
      </w:r>
      <w:r>
        <w:rPr>
          <w:rFonts w:ascii="宋体" w:eastAsia="宋体" w:hAnsi="宋体"/>
          <w:color w:val="231F20"/>
          <w:lang w:eastAsia="zh-CN"/>
        </w:rPr>
        <w:t xml:space="preserve"> </w:t>
      </w:r>
    </w:p>
    <w:p w:rsidR="00EC0FDC" w:rsidRDefault="00ED147A">
      <w:pPr>
        <w:pStyle w:val="a3"/>
        <w:spacing w:before="8" w:line="264" w:lineRule="auto"/>
        <w:ind w:left="0" w:right="112"/>
        <w:jc w:val="both"/>
        <w:rPr>
          <w:rFonts w:ascii="宋体" w:eastAsia="宋体" w:hAnsi="宋体"/>
          <w:lang w:eastAsia="zh-CN"/>
        </w:rPr>
      </w:pPr>
      <w:r>
        <w:rPr>
          <w:rFonts w:ascii="宋体" w:eastAsia="宋体" w:hAnsi="宋体"/>
          <w:color w:val="231F20"/>
          <w:spacing w:val="2"/>
          <w:lang w:eastAsia="zh-CN"/>
        </w:rPr>
        <w:t>1.</w:t>
      </w:r>
      <w:r>
        <w:rPr>
          <w:rFonts w:ascii="宋体" w:eastAsia="宋体" w:hAnsi="宋体"/>
          <w:color w:val="231F20"/>
          <w:spacing w:val="2"/>
          <w:lang w:eastAsia="zh-CN"/>
        </w:rPr>
        <w:t>新疆维吾尔自治区人力资源和社会保障厅、教育厅和新疆生产建设兵团</w:t>
      </w:r>
      <w:r>
        <w:rPr>
          <w:rFonts w:ascii="宋体" w:eastAsia="宋体" w:hAnsi="宋体"/>
          <w:noProof/>
          <w:lang w:eastAsia="zh-CN"/>
        </w:rPr>
        <mc:AlternateContent>
          <mc:Choice Requires="wpg">
            <w:drawing>
              <wp:anchor distT="0" distB="0" distL="114300" distR="114300" simplePos="0" relativeHeight="251657216" behindDoc="0" locked="0" layoutInCell="1" allowOverlap="1">
                <wp:simplePos x="0" y="0"/>
                <wp:positionH relativeFrom="page">
                  <wp:posOffset>6102350</wp:posOffset>
                </wp:positionH>
                <wp:positionV relativeFrom="paragraph">
                  <wp:posOffset>52070</wp:posOffset>
                </wp:positionV>
                <wp:extent cx="737870" cy="1358265"/>
                <wp:effectExtent l="0" t="0" r="0" b="0"/>
                <wp:wrapNone/>
                <wp:docPr id="4" name="Group 2303"/>
                <wp:cNvGraphicFramePr/>
                <a:graphic xmlns:a="http://schemas.openxmlformats.org/drawingml/2006/main">
                  <a:graphicData uri="http://schemas.microsoft.com/office/word/2010/wordprocessingGroup">
                    <wpg:wgp>
                      <wpg:cNvGrpSpPr/>
                      <wpg:grpSpPr>
                        <a:xfrm>
                          <a:off x="0" y="0"/>
                          <a:ext cx="737870" cy="1358265"/>
                          <a:chOff x="9610" y="82"/>
                          <a:chExt cx="1162" cy="2139203"/>
                        </a:xfrm>
                      </wpg:grpSpPr>
                      <wps:wsp>
                        <wps:cNvPr id="3" name="未知 2304"/>
                        <wps:cNvSpPr/>
                        <wps:spPr>
                          <a:xfrm>
                            <a:off x="9610" y="82"/>
                            <a:ext cx="1162" cy="2139"/>
                          </a:xfrm>
                          <a:custGeom>
                            <a:avLst/>
                            <a:gdLst/>
                            <a:ahLst/>
                            <a:cxnLst/>
                            <a:rect l="0" t="0" r="0" b="0"/>
                            <a:pathLst>
                              <a:path w="1162" h="2139">
                                <a:moveTo>
                                  <a:pt x="0" y="2139"/>
                                </a:moveTo>
                                <a:lnTo>
                                  <a:pt x="1162" y="2139"/>
                                </a:lnTo>
                                <a:lnTo>
                                  <a:pt x="1162" y="0"/>
                                </a:lnTo>
                                <a:lnTo>
                                  <a:pt x="0" y="0"/>
                                </a:lnTo>
                                <a:lnTo>
                                  <a:pt x="0" y="2139"/>
                                </a:lnTo>
                                <a:close/>
                              </a:path>
                            </a:pathLst>
                          </a:custGeom>
                          <a:solidFill>
                            <a:srgbClr val="58595B"/>
                          </a:solidFill>
                          <a:ln w="9525">
                            <a:noFill/>
                          </a:ln>
                        </wps:spPr>
                        <wps:bodyPr upright="1"/>
                      </wps:wsp>
                    </wpg:wgp>
                  </a:graphicData>
                </a:graphic>
              </wp:anchor>
            </w:drawing>
          </mc:Choice>
          <mc:Fallback xmlns:w15="http://schemas.microsoft.com/office/word/2012/wordml">
            <w:pict>
              <v:group id="Group 2303" o:spid="_x0000_s1026" o:spt="203" style="position:absolute;left:0pt;margin-left:480.5pt;margin-top:4.1pt;height:106.95pt;width:58.1pt;mso-position-horizontal-relative:page;z-index:1024;mso-width-relative:page;mso-height-relative:page;" coordorigin="9610,82" coordsize="1162,2139203" o:gfxdata="UEsDBAoAAAAAAIdO4kAAAAAAAAAAAAAAAAAEAAAAZHJzL1BLAwQUAAAACACHTuJAaxAtbdoAAAAK&#10;AQAADwAAAGRycy9kb3ducmV2LnhtbE2PS2vDMBCE74X+B7GF3ho9SvNwLIcS2p5CoUmh9KZYG9vE&#10;WhlLsZN/X+XU3GaZZeabfHV2LRuwD40nDXIigCGV3jZUafjevT/NgYVoyJrWE2q4YIBVcX+Xm8z6&#10;kb5w2MaKpRAKmdFQx9hlnIeyRmfCxHdIyTv43pmYzr7itjdjCnctV0JMuTMNpYbadLiusTxuT07D&#10;x2jG12f5NmyOh/Xld/fy+bORqPXjgxRLYBHP8f8ZrvgJHYrEtPcnsoG1GhZTmbZEDXMF7OqL2Syp&#10;vQallARe5Px2QvEHUEsDBBQAAAAIAIdO4kADKWBFSAIAAEgFAAAOAAAAZHJzL2Uyb0RvYy54bWyl&#10;lMuO2yAUhveV+g6IfeNbnThWnJHa6WRTtSPN9AEIxhcJAwISJ+9Sqatu+mDta/SAYyeZmUU13QD2&#10;+TmXjwOrm0PH0Z5p00pR4GgWYsQElWUr6gJ/e7x7l2FkLBEl4VKwAh+ZwTfrt29WvcpZLBvJS6YR&#10;OBEm71WBG2tVHgSGNqwjZiYVE2CspO6IhU9dB6UmPXjveBCH4TzopS6VlpQZA39vByNee/9Vxaj9&#10;WlWGWcQLDLlZP2o/bt0YrFckrzVRTUtPaZBXZNGRVkDQydUtsQTtdPvMVddSLY2s7IzKLpBV1VLm&#10;a4BqovBJNRstd8rXUud9rSZMgPYJp1e7pV/2G60e1L0GEr2qgYX/crUcKt25GbJEB4/sOCFjB4so&#10;/Fwki2wBYCmYoiTN4nk6MKUNgHfblvMI7GDO4tHy6bQ5iubxsDWOkmUcJk4QjIGDq3R6BQ1izgzM&#10;/zF4aIhiHq3JgcG9Rm1Z4AQjQTpo09/ff/358RPFSfje5eSCg2rCZHIDxF5g9KzYkdN1qVd1kpzu&#10;jN0w6WGT/Wdjh64sxxVpxhU9iHGpiHW/XRJuiXo4AM+zKbDD6duxk3v2KL3Gns/QmwfUZwEXl8LB&#10;FZzahXZUjLPyLielv0xweqN5nAfZ0AP/onkhIuXSsCFhV6tvkql+CHkJ0Ejelnct565qo+vtR67R&#10;nsD9T7N0mX44sb+SceHwLdM49dSEdPuHeFxANHf+w4m71VaWR2iYndJt3cCLEnmXpwb1an9dfZan&#10;p8W9B5ffXnV+ANd/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GsQLW3aAAAACgEAAA8AAAAAAAAA&#10;AQAgAAAAIgAAAGRycy9kb3ducmV2LnhtbFBLAQIUABQAAAAIAIdO4kADKWBFSAIAAEgFAAAOAAAA&#10;AAAAAAEAIAAAACkBAABkcnMvZTJvRG9jLnhtbFBLBQYAAAAABgAGAFkBAADjBQAAAAA=&#10;">
                <o:lock v:ext="edit" aspectratio="f"/>
                <v:shape id="未知 2304" o:spid="_x0000_s1026" o:spt="100" style="position:absolute;left:9610;top:82;height:2139;width:1162;" fillcolor="#58595B" filled="t" stroked="f" coordsize="1162,2139" o:gfxdata="UEsDBAoAAAAAAIdO4kAAAAAAAAAAAAAAAAAEAAAAZHJzL1BLAwQUAAAACACHTuJAEAWTfLsAAADa&#10;AAAADwAAAGRycy9kb3ducmV2LnhtbEWPzWoCQRCE70LeYehALhJnzILIxtGDIZKrq5Acm53eH93p&#10;WXba1bx9JiB4LKrqK2q1uflOjTTENrCF+cyAIi6Da7m2cDx8vi5BRUF22AUmC78UYbN+mqwwd+HK&#10;exoLqVWCcMzRQiPS51rHsiGPcRZ64uRVYfAoSQ61dgNeE9x3+s2YhfbYclposKdtQ+W5uHgL3anK&#10;RvmZho+tFJXZT7Pl946tfXmem3dQQjd5hO/tL2chg/8r6Qbo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AWTfLsAAADa&#10;AAAADwAAAAAAAAABACAAAAAiAAAAZHJzL2Rvd25yZXYueG1sUEsBAhQAFAAAAAgAh07iQDMvBZ47&#10;AAAAOQAAABAAAAAAAAAAAQAgAAAACgEAAGRycy9zaGFwZXhtbC54bWxQSwUGAAAAAAYABgBbAQAA&#10;tAMAAAAA&#10;" path="m0,2139l1162,2139,1162,0,0,0,0,2139xe">
                  <v:fill on="t" focussize="0,0"/>
                  <v:stroke on="f"/>
                  <v:imagedata o:title=""/>
                  <o:lock v:ext="edit" aspectratio="f"/>
                </v:shape>
              </v:group>
            </w:pict>
          </mc:Fallback>
        </mc:AlternateContent>
      </w:r>
      <w:r>
        <w:rPr>
          <w:rFonts w:ascii="宋体" w:eastAsia="宋体" w:hAnsi="宋体"/>
          <w:noProof/>
          <w:lang w:eastAsia="zh-CN"/>
        </w:rPr>
        <mc:AlternateContent>
          <mc:Choice Requires="wps">
            <w:drawing>
              <wp:anchor distT="0" distB="0" distL="114300" distR="114300" simplePos="0" relativeHeight="251658240" behindDoc="0" locked="0" layoutInCell="1" allowOverlap="1">
                <wp:simplePos x="0" y="0"/>
                <wp:positionH relativeFrom="page">
                  <wp:posOffset>6181725</wp:posOffset>
                </wp:positionH>
                <wp:positionV relativeFrom="paragraph">
                  <wp:posOffset>257175</wp:posOffset>
                </wp:positionV>
                <wp:extent cx="419100" cy="930910"/>
                <wp:effectExtent l="0" t="0" r="0" b="0"/>
                <wp:wrapNone/>
                <wp:docPr id="16" name="Quad Arrow 2302"/>
                <wp:cNvGraphicFramePr/>
                <a:graphic xmlns:a="http://schemas.openxmlformats.org/drawingml/2006/main">
                  <a:graphicData uri="http://schemas.microsoft.com/office/word/2010/wordprocessingShape">
                    <wps:wsp>
                      <wps:cNvSpPr txBox="1"/>
                      <wps:spPr>
                        <a:xfrm>
                          <a:off x="0" y="0"/>
                          <a:ext cx="419100" cy="930910"/>
                        </a:xfrm>
                        <a:prstGeom prst="rect">
                          <a:avLst/>
                        </a:prstGeom>
                        <a:noFill/>
                        <a:ln w="9525">
                          <a:noFill/>
                          <a:miter/>
                        </a:ln>
                      </wps:spPr>
                      <wps:txbx>
                        <w:txbxContent>
                          <w:p w:rsidR="00EC0FDC" w:rsidRDefault="00ED147A">
                            <w:pPr>
                              <w:spacing w:line="132" w:lineRule="auto"/>
                              <w:ind w:left="20"/>
                              <w:rPr>
                                <w:rFonts w:ascii="汉真广标" w:eastAsia="汉真广标" w:hAnsi="汉真广标" w:cs="汉真广标"/>
                                <w:sz w:val="62"/>
                                <w:szCs w:val="62"/>
                              </w:rPr>
                            </w:pPr>
                            <w:proofErr w:type="spellStart"/>
                            <w:r>
                              <w:rPr>
                                <w:rFonts w:ascii="汉真广标" w:eastAsia="汉真广标" w:hAnsi="汉真广标" w:cs="汉真广标"/>
                                <w:color w:val="FFFFFF"/>
                                <w:sz w:val="62"/>
                                <w:szCs w:val="62"/>
                              </w:rPr>
                              <w:t>新疆</w:t>
                            </w:r>
                            <w:proofErr w:type="spellEnd"/>
                          </w:p>
                        </w:txbxContent>
                      </wps:txbx>
                      <wps:bodyPr vert="eaVert" lIns="0" tIns="0" rIns="0" bIns="0" upright="1"/>
                    </wps:wsp>
                  </a:graphicData>
                </a:graphic>
              </wp:anchor>
            </w:drawing>
          </mc:Choice>
          <mc:Fallback xmlns:w15="http://schemas.microsoft.com/office/word/2012/wordml">
            <w:pict>
              <v:shape id="Quad Arrow 2302" o:spid="_x0000_s1026" o:spt="202" type="#_x0000_t202" style="position:absolute;left:0pt;margin-left:486.75pt;margin-top:20.25pt;height:73.3pt;width:33pt;mso-position-horizontal-relative:page;z-index:1024;mso-width-relative:page;mso-height-relative:page;" filled="f" stroked="f" coordsize="21600,21600" o:gfxdata="UEsDBAoAAAAAAIdO4kAAAAAAAAAAAAAAAAAEAAAAZHJzL1BLAwQUAAAACACHTuJA+oPzONcAAAAL&#10;AQAADwAAAGRycy9kb3ducmV2LnhtbE2PzU7DMBCE70i8g7VI3KgdQmkb4lSoFXBu6CW3bWySCHsd&#10;xe4Pb8/2BKed1Y5mvynXF+/EyU5xCKQhmykQltpgBuo07D/fHpYgYkIy6AJZDT82wrq6vSmxMOFM&#10;O3uqUyc4hGKBGvqUxkLK2PbWY5yF0RLfvsLkMfE6ddJMeOZw7+SjUs/S40D8ocfRbnrbftdHr6HZ&#10;NE6Gdj9vP3a5xNd6++6ardb3d5l6AZHsJf2Z4YrP6FAx0yEcyUThNKwW+ZytGp4Uz6tB5StWB1bL&#10;RQayKuX/DtUvUEsDBBQAAAAIAIdO4kBY8cAmqQEAAEkDAAAOAAAAZHJzL2Uyb0RvYy54bWytU01v&#10;2zAMvRfYfxB0X+y4a9EacYoNRYcBw9qh6+6KLMUCJFGglNj596OUOi3WW9GLTPHjke9RXt1MzrK9&#10;wmjAd3y5qDlTXkJv/LbjT3/uPl9xFpPwvbDgVccPKvKb9aez1Rha1cAAtlfICMTHdgwdH1IKbVVF&#10;OSgn4gKC8hTUgE4kuuK26lGMhO5s1dT1ZTUC9gFBqhjJe3sM8nXB11rJdK91VInZjtNsqZxYzk0+&#10;q/VKtFsUYTDyeQzxjimcMJ6anqBuRRJsh+YNlDMSIYJOCwmuAq2NVIUDsVnW/7F5HERQhQuJE8NJ&#10;pvhxsPLX/gGZ6Wl3l5x54WhHv3eiZ18RYWTNed1kjcYQW0p9DJScpm8wUf7sj+TM1CeNLn+JFKM4&#10;qX04KaymxCQ5vyyvlzVFJIWuz2u6ZJTqpThgTN8VOJaNjiMtsOgq9j9jOqbOKbmXhztjbVmi9Wwk&#10;0IvmohS8ijiTFB5rradumcxx6GylaTNRMJsb6A9EkJ4ztVbiL305sz886Z3fzmzgbGxmYxfQbAcq&#10;KqKUBrSvQuz5beUH8fpexnj5A9b/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PqD8zjXAAAACwEA&#10;AA8AAAAAAAAAAQAgAAAAIgAAAGRycy9kb3ducmV2LnhtbFBLAQIUABQAAAAIAIdO4kBY8cAmqQEA&#10;AEkDAAAOAAAAAAAAAAEAIAAAACYBAABkcnMvZTJvRG9jLnhtbFBLBQYAAAAABgAGAFkBAABBBQAA&#10;AAA=&#10;">
                <v:fill on="f" focussize="0,0"/>
                <v:stroke on="f" joinstyle="miter"/>
                <v:imagedata o:title=""/>
                <o:lock v:ext="edit" aspectratio="f"/>
                <v:textbox inset="0mm,0mm,0mm,0mm" style="layout-flow:vertical-ideographic;">
                  <w:txbxContent>
                    <w:p>
                      <w:pPr>
                        <w:spacing w:line="132" w:lineRule="auto"/>
                        <w:ind w:left="20"/>
                        <w:rPr>
                          <w:rFonts w:ascii="汉真广标" w:hAnsi="汉真广标" w:eastAsia="汉真广标" w:cs="汉真广标"/>
                          <w:sz w:val="62"/>
                          <w:szCs w:val="62"/>
                        </w:rPr>
                      </w:pPr>
                      <w:r>
                        <w:rPr>
                          <w:rFonts w:ascii="汉真广标" w:hAnsi="汉真广标" w:eastAsia="汉真广标" w:cs="汉真广标"/>
                          <w:color w:val="FFFFFF"/>
                          <w:sz w:val="62"/>
                          <w:szCs w:val="62"/>
                        </w:rPr>
                        <w:t>新疆</w:t>
                      </w:r>
                    </w:p>
                  </w:txbxContent>
                </v:textbox>
              </v:shape>
            </w:pict>
          </mc:Fallback>
        </mc:AlternateContent>
      </w:r>
      <w:r>
        <w:rPr>
          <w:rFonts w:ascii="宋体" w:eastAsia="宋体" w:hAnsi="宋体"/>
          <w:color w:val="231F20"/>
          <w:lang w:eastAsia="zh-CN"/>
        </w:rPr>
        <w:t>人力资源和社会保障局同为新疆高校毕业生就业管理部门，为统筹协调做好新</w:t>
      </w:r>
      <w:r>
        <w:rPr>
          <w:rFonts w:ascii="宋体" w:eastAsia="宋体" w:hAnsi="宋体"/>
          <w:color w:val="231F20"/>
          <w:lang w:eastAsia="zh-CN"/>
        </w:rPr>
        <w:t xml:space="preserve"> </w:t>
      </w:r>
      <w:r>
        <w:rPr>
          <w:rFonts w:ascii="宋体" w:eastAsia="宋体" w:hAnsi="宋体"/>
          <w:color w:val="231F20"/>
          <w:lang w:eastAsia="zh-CN"/>
        </w:rPr>
        <w:t>疆高校毕业生报到派遣和档案管理工作，请各省、自治区、直辖市的毕业生就</w:t>
      </w:r>
      <w:r>
        <w:rPr>
          <w:rFonts w:ascii="宋体" w:eastAsia="宋体" w:hAnsi="宋体"/>
          <w:color w:val="231F20"/>
          <w:lang w:eastAsia="zh-CN"/>
        </w:rPr>
        <w:t xml:space="preserve"> </w:t>
      </w:r>
      <w:r>
        <w:rPr>
          <w:rFonts w:ascii="宋体" w:eastAsia="宋体" w:hAnsi="宋体"/>
          <w:color w:val="231F20"/>
          <w:lang w:eastAsia="zh-CN"/>
        </w:rPr>
        <w:t>业主管部门及各有关高校按照此函所明确的有关事宜进行派遣和档案转递。</w:t>
      </w:r>
    </w:p>
    <w:p w:rsidR="00EC0FDC" w:rsidRDefault="00ED147A">
      <w:pPr>
        <w:pStyle w:val="a3"/>
        <w:spacing w:before="8" w:line="264" w:lineRule="auto"/>
        <w:ind w:left="0" w:right="217" w:firstLine="510"/>
        <w:jc w:val="both"/>
        <w:rPr>
          <w:rFonts w:ascii="宋体" w:eastAsia="宋体" w:hAnsi="宋体"/>
          <w:lang w:eastAsia="zh-CN"/>
        </w:rPr>
      </w:pPr>
      <w:r>
        <w:rPr>
          <w:rFonts w:ascii="宋体" w:eastAsia="宋体" w:hAnsi="宋体"/>
          <w:color w:val="231F20"/>
          <w:spacing w:val="1"/>
          <w:lang w:eastAsia="zh-CN"/>
        </w:rPr>
        <w:t>2.</w:t>
      </w:r>
      <w:r>
        <w:rPr>
          <w:rFonts w:ascii="宋体" w:eastAsia="宋体" w:hAnsi="宋体"/>
          <w:color w:val="231F20"/>
          <w:spacing w:val="1"/>
          <w:lang w:eastAsia="zh-CN"/>
        </w:rPr>
        <w:t>新疆生源的高校毕业生跨区就业的，无需经我区出具同意跨区就业的函</w:t>
      </w:r>
      <w:r>
        <w:rPr>
          <w:rFonts w:ascii="宋体" w:eastAsia="宋体" w:hAnsi="宋体"/>
          <w:color w:val="231F20"/>
          <w:lang w:eastAsia="zh-CN"/>
        </w:rPr>
        <w:t>件，各有关高校可按照所在省、自治区、直辖市的毕业生就业主管部门相关派</w:t>
      </w:r>
      <w:r>
        <w:rPr>
          <w:rFonts w:ascii="宋体" w:eastAsia="宋体" w:hAnsi="宋体"/>
          <w:color w:val="231F20"/>
          <w:lang w:eastAsia="zh-CN"/>
        </w:rPr>
        <w:t xml:space="preserve"> </w:t>
      </w:r>
      <w:proofErr w:type="gramStart"/>
      <w:r>
        <w:rPr>
          <w:rFonts w:ascii="宋体" w:eastAsia="宋体" w:hAnsi="宋体"/>
          <w:color w:val="231F20"/>
          <w:lang w:eastAsia="zh-CN"/>
        </w:rPr>
        <w:t>遣</w:t>
      </w:r>
      <w:r>
        <w:rPr>
          <w:rFonts w:ascii="宋体" w:eastAsia="宋体" w:hAnsi="宋体"/>
          <w:color w:val="231F20"/>
          <w:lang w:eastAsia="zh-CN"/>
        </w:rPr>
        <w:lastRenderedPageBreak/>
        <w:t>规定</w:t>
      </w:r>
      <w:proofErr w:type="gramEnd"/>
      <w:r>
        <w:rPr>
          <w:rFonts w:ascii="宋体" w:eastAsia="宋体" w:hAnsi="宋体"/>
          <w:color w:val="231F20"/>
          <w:lang w:eastAsia="zh-CN"/>
        </w:rPr>
        <w:t>办理有关事宜。</w:t>
      </w:r>
    </w:p>
    <w:p w:rsidR="00EC0FDC" w:rsidRDefault="00ED147A">
      <w:pPr>
        <w:pStyle w:val="a3"/>
        <w:spacing w:before="8" w:line="264" w:lineRule="auto"/>
        <w:ind w:left="103" w:right="217" w:firstLine="510"/>
        <w:jc w:val="both"/>
        <w:rPr>
          <w:rFonts w:ascii="宋体" w:eastAsia="宋体" w:hAnsi="宋体"/>
          <w:lang w:eastAsia="zh-CN"/>
        </w:rPr>
      </w:pPr>
      <w:r>
        <w:rPr>
          <w:rFonts w:ascii="宋体" w:eastAsia="宋体" w:hAnsi="宋体"/>
          <w:color w:val="231F20"/>
          <w:spacing w:val="1"/>
          <w:lang w:eastAsia="zh-CN"/>
        </w:rPr>
        <w:t>3.</w:t>
      </w:r>
      <w:r>
        <w:rPr>
          <w:rFonts w:ascii="宋体" w:eastAsia="宋体" w:hAnsi="宋体"/>
          <w:color w:val="231F20"/>
          <w:spacing w:val="1"/>
          <w:lang w:eastAsia="zh-CN"/>
        </w:rPr>
        <w:t>对未纳入国家普通高校招生计划、未经我区招生主管部门批准招收的毕</w:t>
      </w:r>
      <w:r>
        <w:rPr>
          <w:rFonts w:ascii="宋体" w:eastAsia="宋体" w:hAnsi="宋体"/>
          <w:color w:val="231F20"/>
          <w:lang w:eastAsia="zh-CN"/>
        </w:rPr>
        <w:t>业生，我区不予办理接收手续。</w:t>
      </w:r>
    </w:p>
    <w:p w:rsidR="00EC0FDC" w:rsidRDefault="00ED147A">
      <w:pPr>
        <w:pStyle w:val="a3"/>
        <w:spacing w:before="8" w:line="264" w:lineRule="auto"/>
        <w:ind w:left="103" w:right="75" w:firstLine="510"/>
        <w:jc w:val="both"/>
        <w:rPr>
          <w:rFonts w:ascii="宋体" w:eastAsia="宋体" w:hAnsi="宋体"/>
          <w:lang w:eastAsia="zh-CN"/>
        </w:rPr>
      </w:pPr>
      <w:r>
        <w:rPr>
          <w:rFonts w:ascii="宋体" w:eastAsia="宋体" w:hAnsi="宋体"/>
          <w:color w:val="231F20"/>
          <w:spacing w:val="1"/>
          <w:lang w:eastAsia="zh-CN"/>
        </w:rPr>
        <w:t>4.</w:t>
      </w:r>
      <w:r>
        <w:rPr>
          <w:rFonts w:ascii="宋体" w:eastAsia="宋体" w:hAnsi="宋体"/>
          <w:color w:val="231F20"/>
          <w:spacing w:val="1"/>
          <w:lang w:eastAsia="zh-CN"/>
        </w:rPr>
        <w:t>请各省、自治区、直辖市毕业生就业主管部门及相关</w:t>
      </w:r>
      <w:r>
        <w:rPr>
          <w:rFonts w:ascii="宋体" w:eastAsia="宋体" w:hAnsi="宋体"/>
          <w:color w:val="231F20"/>
          <w:spacing w:val="1"/>
          <w:lang w:eastAsia="zh-CN"/>
        </w:rPr>
        <w:t>高校协助将此函发</w:t>
      </w:r>
      <w:r>
        <w:rPr>
          <w:rFonts w:ascii="宋体" w:eastAsia="宋体" w:hAnsi="宋体"/>
          <w:color w:val="231F20"/>
          <w:lang w:eastAsia="zh-CN"/>
        </w:rPr>
        <w:t>布在相关网站上告知高校毕业生。对</w:t>
      </w:r>
      <w:r>
        <w:rPr>
          <w:rFonts w:ascii="宋体" w:eastAsia="宋体" w:hAnsi="宋体"/>
          <w:color w:val="231F20"/>
          <w:lang w:eastAsia="zh-CN"/>
        </w:rPr>
        <w:t>2013</w:t>
      </w:r>
      <w:r>
        <w:rPr>
          <w:rFonts w:ascii="宋体" w:eastAsia="宋体" w:hAnsi="宋体"/>
          <w:color w:val="231F20"/>
          <w:lang w:eastAsia="zh-CN"/>
        </w:rPr>
        <w:t>年以后的毕业生，如无新的变化，仍</w:t>
      </w:r>
      <w:r>
        <w:rPr>
          <w:rFonts w:ascii="宋体" w:eastAsia="宋体" w:hAnsi="宋体"/>
          <w:color w:val="231F20"/>
          <w:lang w:eastAsia="zh-CN"/>
        </w:rPr>
        <w:t xml:space="preserve"> </w:t>
      </w:r>
      <w:r>
        <w:rPr>
          <w:rFonts w:ascii="宋体" w:eastAsia="宋体" w:hAnsi="宋体"/>
          <w:color w:val="231F20"/>
          <w:lang w:eastAsia="zh-CN"/>
        </w:rPr>
        <w:t>按此函要求办理，不再另行发函。</w:t>
      </w:r>
    </w:p>
    <w:p w:rsidR="00EC0FDC" w:rsidRDefault="00EC0FDC">
      <w:pPr>
        <w:spacing w:before="1"/>
        <w:rPr>
          <w:rFonts w:ascii="宋体" w:hAnsi="宋体" w:cs="方正新报宋简体"/>
          <w:sz w:val="27"/>
          <w:szCs w:val="27"/>
          <w:lang w:eastAsia="zh-CN"/>
        </w:rPr>
      </w:pPr>
    </w:p>
    <w:p w:rsidR="00EC0FDC" w:rsidRDefault="00ED147A">
      <w:pPr>
        <w:pStyle w:val="a3"/>
        <w:spacing w:line="264" w:lineRule="auto"/>
        <w:ind w:left="4253" w:right="75"/>
        <w:jc w:val="center"/>
        <w:rPr>
          <w:rFonts w:ascii="宋体" w:eastAsia="宋体" w:hAnsi="宋体"/>
          <w:color w:val="231F20"/>
          <w:lang w:eastAsia="zh-CN"/>
        </w:rPr>
      </w:pPr>
      <w:r>
        <w:rPr>
          <w:rFonts w:ascii="宋体" w:eastAsia="宋体" w:hAnsi="宋体"/>
          <w:color w:val="231F20"/>
          <w:lang w:eastAsia="zh-CN"/>
        </w:rPr>
        <w:t>自治区人力资源和社会保障厅</w:t>
      </w:r>
      <w:r>
        <w:rPr>
          <w:rFonts w:ascii="宋体" w:eastAsia="宋体" w:hAnsi="宋体"/>
          <w:color w:val="231F20"/>
          <w:lang w:eastAsia="zh-CN"/>
        </w:rPr>
        <w:t xml:space="preserve"> </w:t>
      </w:r>
    </w:p>
    <w:p w:rsidR="00EC0FDC" w:rsidRDefault="00ED147A">
      <w:pPr>
        <w:pStyle w:val="a3"/>
        <w:spacing w:line="264" w:lineRule="auto"/>
        <w:ind w:left="4465" w:right="1703" w:firstLineChars="150" w:firstLine="360"/>
        <w:rPr>
          <w:rFonts w:ascii="宋体" w:eastAsia="宋体" w:hAnsi="宋体"/>
          <w:color w:val="231F20"/>
          <w:lang w:eastAsia="zh-CN"/>
        </w:rPr>
      </w:pPr>
      <w:r>
        <w:rPr>
          <w:rFonts w:ascii="宋体" w:eastAsia="宋体" w:hAnsi="宋体"/>
          <w:color w:val="231F20"/>
          <w:lang w:eastAsia="zh-CN"/>
        </w:rPr>
        <w:t>自治区教育厅</w:t>
      </w:r>
      <w:r>
        <w:rPr>
          <w:rFonts w:ascii="宋体" w:eastAsia="宋体" w:hAnsi="宋体"/>
          <w:color w:val="231F20"/>
          <w:lang w:eastAsia="zh-CN"/>
        </w:rPr>
        <w:t xml:space="preserve"> </w:t>
      </w:r>
    </w:p>
    <w:p w:rsidR="00EC0FDC" w:rsidRDefault="00ED147A">
      <w:pPr>
        <w:pStyle w:val="a3"/>
        <w:spacing w:line="264" w:lineRule="auto"/>
        <w:ind w:left="4465" w:right="784"/>
        <w:jc w:val="center"/>
        <w:rPr>
          <w:rFonts w:ascii="宋体" w:eastAsia="宋体" w:hAnsi="宋体"/>
          <w:lang w:eastAsia="zh-CN"/>
        </w:rPr>
      </w:pPr>
      <w:r>
        <w:rPr>
          <w:rFonts w:ascii="宋体" w:eastAsia="宋体" w:hAnsi="宋体"/>
          <w:color w:val="231F20"/>
          <w:spacing w:val="-1"/>
          <w:lang w:eastAsia="zh-CN"/>
        </w:rPr>
        <w:t>二</w:t>
      </w:r>
      <w:r>
        <w:rPr>
          <w:rFonts w:ascii="宋体" w:eastAsia="宋体" w:hAnsi="宋体" w:cs="宋体"/>
          <w:color w:val="231F20"/>
          <w:spacing w:val="-1"/>
          <w:lang w:eastAsia="zh-CN"/>
        </w:rPr>
        <w:t>〇</w:t>
      </w:r>
      <w:r>
        <w:rPr>
          <w:rFonts w:ascii="宋体" w:eastAsia="宋体" w:hAnsi="宋体"/>
          <w:color w:val="231F20"/>
          <w:spacing w:val="-1"/>
          <w:lang w:eastAsia="zh-CN"/>
        </w:rPr>
        <w:t>一三年二月十七日</w:t>
      </w:r>
    </w:p>
    <w:p w:rsidR="00EC0FDC" w:rsidRDefault="00EC0FDC">
      <w:pPr>
        <w:spacing w:line="264" w:lineRule="auto"/>
        <w:jc w:val="center"/>
        <w:rPr>
          <w:rFonts w:ascii="宋体" w:hAnsi="宋体"/>
          <w:lang w:eastAsia="zh-CN"/>
        </w:rPr>
        <w:sectPr w:rsidR="00EC0FDC">
          <w:pgSz w:w="10780" w:h="15030"/>
          <w:pgMar w:top="1220" w:right="1141" w:bottom="980" w:left="1200" w:header="0" w:footer="783" w:gutter="0"/>
          <w:cols w:space="720"/>
        </w:sectPr>
      </w:pPr>
    </w:p>
    <w:p w:rsidR="00EC0FDC" w:rsidRDefault="00ED147A">
      <w:pPr>
        <w:pStyle w:val="a3"/>
        <w:spacing w:before="6"/>
        <w:rPr>
          <w:rFonts w:ascii="宋体" w:eastAsia="宋体" w:hAnsi="宋体"/>
          <w:color w:val="231F20"/>
          <w:lang w:eastAsia="zh-CN"/>
        </w:rPr>
      </w:pPr>
      <w:r>
        <w:rPr>
          <w:rFonts w:ascii="宋体" w:eastAsia="宋体" w:hAnsi="宋体"/>
          <w:noProof/>
          <w:lang w:eastAsia="zh-CN"/>
        </w:rPr>
        <w:lastRenderedPageBreak/>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ragraph">
                  <wp:posOffset>50800</wp:posOffset>
                </wp:positionV>
                <wp:extent cx="737870" cy="1358265"/>
                <wp:effectExtent l="0" t="0" r="0" b="0"/>
                <wp:wrapNone/>
                <wp:docPr id="2" name="Group 2300"/>
                <wp:cNvGraphicFramePr/>
                <a:graphic xmlns:a="http://schemas.openxmlformats.org/drawingml/2006/main">
                  <a:graphicData uri="http://schemas.microsoft.com/office/word/2010/wordprocessingGroup">
                    <wpg:wgp>
                      <wpg:cNvGrpSpPr/>
                      <wpg:grpSpPr>
                        <a:xfrm>
                          <a:off x="0" y="0"/>
                          <a:ext cx="737870" cy="1358265"/>
                          <a:chOff x="0" y="80"/>
                          <a:chExt cx="1162" cy="2139203"/>
                        </a:xfrm>
                      </wpg:grpSpPr>
                      <wps:wsp>
                        <wps:cNvPr id="1" name="未知 2301"/>
                        <wps:cNvSpPr/>
                        <wps:spPr>
                          <a:xfrm>
                            <a:off x="0" y="80"/>
                            <a:ext cx="1162" cy="2139"/>
                          </a:xfrm>
                          <a:custGeom>
                            <a:avLst/>
                            <a:gdLst/>
                            <a:ahLst/>
                            <a:cxnLst/>
                            <a:rect l="0" t="0" r="0" b="0"/>
                            <a:pathLst>
                              <a:path w="1162" h="2139">
                                <a:moveTo>
                                  <a:pt x="0" y="2139"/>
                                </a:moveTo>
                                <a:lnTo>
                                  <a:pt x="1162" y="2139"/>
                                </a:lnTo>
                                <a:lnTo>
                                  <a:pt x="1162" y="0"/>
                                </a:lnTo>
                                <a:lnTo>
                                  <a:pt x="0" y="0"/>
                                </a:lnTo>
                                <a:lnTo>
                                  <a:pt x="0" y="2139"/>
                                </a:lnTo>
                                <a:close/>
                              </a:path>
                            </a:pathLst>
                          </a:custGeom>
                          <a:solidFill>
                            <a:srgbClr val="58595B"/>
                          </a:solidFill>
                          <a:ln w="9525">
                            <a:noFill/>
                          </a:ln>
                        </wps:spPr>
                        <wps:bodyPr upright="1"/>
                      </wps:wsp>
                    </wpg:wgp>
                  </a:graphicData>
                </a:graphic>
              </wp:anchor>
            </w:drawing>
          </mc:Choice>
          <mc:Fallback xmlns:w15="http://schemas.microsoft.com/office/word/2012/wordml">
            <w:pict>
              <v:group id="Group 2300" o:spid="_x0000_s1026" o:spt="203" style="position:absolute;left:0pt;margin-left:0pt;margin-top:4pt;height:106.95pt;width:58.1pt;mso-position-horizontal-relative:page;z-index:1024;mso-width-relative:page;mso-height-relative:page;" coordorigin="0,80" coordsize="1162,2139203" o:gfxdata="UEsDBAoAAAAAAIdO4kAAAAAAAAAAAAAAAAAEAAAAZHJzL1BLAwQUAAAACACHTuJAxRO629YAAAAG&#10;AQAADwAAAGRycy9kb3ducmV2LnhtbE2PQUvDQBCF74L/YRnBm91sxFJjJkWKeiqCrSDepsk0Cc3O&#10;huw2af+925M9DY/3eO+bfHmynRp58K0TBDNLQLGUrmqlRvjevj8sQPlAUlHnhBHO7GFZ3N7klFVu&#10;ki8eN6FWsUR8RghNCH2mtS8btuRnrmeJ3t4NlkKUQ62rgaZYbjudJslcW2olLjTU86rh8rA5WoSP&#10;iabXR/M2rg/71fl3+/T5szaMeH9nkhdQgU/hPwwX/IgORWTauaNUXnUI8ZGAsIjnYpp5CmqHkKbm&#10;GXSR62v84g9QSwMEFAAAAAgAh07iQBqlNjdFAgAAQgUAAA4AAABkcnMvZTJvRG9jLnhtbKWUyW7b&#10;MBCG7wX6DoTutRZDXgTLAdo0vhRtgKQPQFPUAlAkQdKW/S4FeuqlD9a+RocjS7bTBAXSi7j9nOWb&#10;EVc3h1aQPTe2UTIP4kkUEC6ZKhpZ5cHXx7t3i4BYR2VBhZI8D47cBjfrt29Wnc54omolCm4IGJE2&#10;63Qe1M7pLAwtq3lL7URpLuGwVKalDpamCgtDO7DeijCJolnYKVNooxi3FnZv+8NgjfbLkjP3pSwt&#10;d0TkAcTm8Gvwu/XfcL2iWWWorht2CoO+IoqWNhKcjqZuqaNkZ5q/TLUNM8qq0k2YakNVlg3jmANk&#10;E0dPstkYtdOYS5V1lR4xAdonnF5tln3eb4x+0PcGSHS6Aha48rkcStP6EaIkB0R2HJHxgyMMNufT&#10;+WIOYBkcxdN0kczSnimrAfz52uKEmtUfTzfjeJb095J4ukyiqb8XDl7Dq1g6Dd1hzwDs/wF4qKnm&#10;yNVmAODekKaA8AMiaQs9+uvbz9/ff5BkGsU+Ju8cVCMjm1nA9SKgIdOB0HWeV0nSjO2s23CFmOn+&#10;k3V9PxbDjNbDjB3kMNXU+W0fgZ+SDmJHmHUeeJbYiK3a80eFGncuAx73nM8CIS+FvSko54V2UAyj&#10;RpOjEmsLpRuOh7GXQXcMffMPzTMemVCW9wH7XLFDxvzB3CVAq0RT3DVC+KytqbYfhCF7Cn9+ukiX&#10;6fsT+yuZkB7fMk1SpCaVv9/7ExK8+eL35fazrSqO0C07bZqqhrcE+wM10J2oxh8Vozw9Kv4luFyj&#10;6vz0rf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xRO629YAAAAGAQAADwAAAAAAAAABACAAAAAi&#10;AAAAZHJzL2Rvd25yZXYueG1sUEsBAhQAFAAAAAgAh07iQBqlNjdFAgAAQgUAAA4AAAAAAAAAAQAg&#10;AAAAJQEAAGRycy9lMm9Eb2MueG1sUEsFBgAAAAAGAAYAWQEAANwFAAAAAA==&#10;">
                <o:lock v:ext="edit" aspectratio="f"/>
                <v:shape id="未知 2301" o:spid="_x0000_s1026" o:spt="100" style="position:absolute;left:0;top:80;height:2139;width:1162;" fillcolor="#58595B" filled="t" stroked="f" coordsize="1162,2139" o:gfxdata="UEsDBAoAAAAAAIdO4kAAAAAAAAAAAAAAAAAEAAAAZHJzL1BLAwQUAAAACACHTuJAj5uokLgAAADa&#10;AAAADwAAAGRycy9kb3ducmV2LnhtbEVPS2sCMRC+F/ofwghepCYqFNkaPVgUr66CPQ6b2UfdTJbN&#10;uNp/3wiFnoaP7zmrzcO3aqA+NoEtzKYGFHERXMOVhfNp97YEFQXZYRuYLPxQhM369WWFmQt3PtKQ&#10;S6VSCMcMLdQiXaZ1LGryGKehI05cGXqPkmBfadfjPYX7Vs+NedceG04NNXa0ram45jdvof0uF4N8&#10;TcLnVvLSHCeL5WXP1o5HM/MBSugh/+I/98Gl+fB85Xn1+h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5uokLgAAADaAAAA&#10;DwAAAAAAAAABACAAAAAiAAAAZHJzL2Rvd25yZXYueG1sUEsBAhQAFAAAAAgAh07iQDMvBZ47AAAA&#10;OQAAABAAAAAAAAAAAQAgAAAABwEAAGRycy9zaGFwZXhtbC54bWxQSwUGAAAAAAYABgBbAQAAsQMA&#10;AAAA&#10;" path="m0,2139l1162,2139,1162,0,0,0,0,2139xe">
                  <v:fill on="t" focussize="0,0"/>
                  <v:stroke on="f"/>
                  <v:imagedata o:title=""/>
                  <o:lock v:ext="edit" aspectratio="f"/>
                </v:shape>
              </v:group>
            </w:pict>
          </mc:Fallback>
        </mc:AlternateContent>
      </w:r>
      <w:bookmarkStart w:id="2" w:name="_GoBack"/>
      <w:bookmarkEnd w:id="2"/>
      <w:r>
        <w:rPr>
          <w:rFonts w:ascii="宋体" w:eastAsia="宋体" w:hAnsi="宋体"/>
          <w:color w:val="231F20"/>
          <w:lang w:eastAsia="zh-CN"/>
        </w:rPr>
        <w:t>附件</w:t>
      </w:r>
      <w:r>
        <w:rPr>
          <w:rFonts w:ascii="宋体" w:eastAsia="宋体" w:hAnsi="宋体"/>
          <w:color w:val="231F20"/>
          <w:lang w:eastAsia="zh-CN"/>
        </w:rPr>
        <w:t>1</w:t>
      </w:r>
      <w:r>
        <w:rPr>
          <w:rFonts w:ascii="宋体" w:eastAsia="宋体" w:hAnsi="宋体"/>
          <w:color w:val="231F20"/>
          <w:lang w:eastAsia="zh-CN"/>
        </w:rPr>
        <w:t>：新疆维吾尔自治区各地州市及兵团毕业生就业主管部门及联系方式</w:t>
      </w:r>
    </w:p>
    <w:tbl>
      <w:tblPr>
        <w:tblW w:w="8172" w:type="dxa"/>
        <w:tblInd w:w="1273" w:type="dxa"/>
        <w:tblLayout w:type="fixed"/>
        <w:tblCellMar>
          <w:left w:w="0" w:type="dxa"/>
          <w:right w:w="0" w:type="dxa"/>
        </w:tblCellMar>
        <w:tblLook w:val="04A0" w:firstRow="1" w:lastRow="0" w:firstColumn="1" w:lastColumn="0" w:noHBand="0" w:noVBand="1"/>
      </w:tblPr>
      <w:tblGrid>
        <w:gridCol w:w="3705"/>
        <w:gridCol w:w="2677"/>
        <w:gridCol w:w="1790"/>
      </w:tblGrid>
      <w:tr w:rsidR="00EC0FDC">
        <w:trPr>
          <w:trHeight w:hRule="exact" w:val="547"/>
        </w:trPr>
        <w:tc>
          <w:tcPr>
            <w:tcW w:w="3705"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83"/>
              <w:ind w:left="776"/>
              <w:rPr>
                <w:rFonts w:ascii="宋体" w:hAnsi="宋体"/>
                <w:sz w:val="23"/>
                <w:szCs w:val="23"/>
              </w:rPr>
            </w:pPr>
            <w:proofErr w:type="spellStart"/>
            <w:r>
              <w:rPr>
                <w:rFonts w:ascii="宋体" w:hAnsi="宋体"/>
                <w:color w:val="231F20"/>
                <w:sz w:val="23"/>
                <w:szCs w:val="23"/>
              </w:rPr>
              <w:t>毕业生就业主管部门</w:t>
            </w:r>
            <w:proofErr w:type="spellEnd"/>
          </w:p>
        </w:tc>
        <w:tc>
          <w:tcPr>
            <w:tcW w:w="2677"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83"/>
              <w:ind w:left="381"/>
              <w:rPr>
                <w:rFonts w:ascii="宋体" w:hAnsi="宋体"/>
                <w:sz w:val="23"/>
                <w:szCs w:val="23"/>
              </w:rPr>
            </w:pPr>
            <w:proofErr w:type="spellStart"/>
            <w:r>
              <w:rPr>
                <w:rFonts w:ascii="宋体" w:hAnsi="宋体"/>
                <w:color w:val="231F20"/>
                <w:sz w:val="23"/>
                <w:szCs w:val="23"/>
              </w:rPr>
              <w:t>具体负责业务部门</w:t>
            </w:r>
            <w:proofErr w:type="spellEnd"/>
          </w:p>
        </w:tc>
        <w:tc>
          <w:tcPr>
            <w:tcW w:w="1790"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83"/>
              <w:ind w:left="175"/>
              <w:rPr>
                <w:rFonts w:ascii="宋体" w:hAnsi="宋体"/>
                <w:sz w:val="23"/>
                <w:szCs w:val="23"/>
              </w:rPr>
            </w:pPr>
            <w:proofErr w:type="spellStart"/>
            <w:r>
              <w:rPr>
                <w:rFonts w:ascii="宋体" w:hAnsi="宋体"/>
                <w:color w:val="231F20"/>
                <w:sz w:val="23"/>
                <w:szCs w:val="23"/>
              </w:rPr>
              <w:t>服务咨询电话</w:t>
            </w:r>
            <w:proofErr w:type="spellEnd"/>
          </w:p>
        </w:tc>
      </w:tr>
      <w:tr w:rsidR="00EC0FDC">
        <w:trPr>
          <w:trHeight w:hRule="exact" w:val="638"/>
        </w:trPr>
        <w:tc>
          <w:tcPr>
            <w:tcW w:w="3705"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20" w:line="242" w:lineRule="auto"/>
              <w:ind w:left="86" w:right="88"/>
              <w:rPr>
                <w:rFonts w:ascii="宋体" w:hAnsi="宋体" w:cs="宋体"/>
                <w:sz w:val="20"/>
                <w:szCs w:val="20"/>
                <w:lang w:eastAsia="zh-CN"/>
              </w:rPr>
            </w:pPr>
            <w:r>
              <w:rPr>
                <w:rFonts w:ascii="宋体" w:hAnsi="宋体" w:cs="宋体"/>
                <w:color w:val="231F20"/>
                <w:spacing w:val="2"/>
                <w:sz w:val="20"/>
                <w:szCs w:val="20"/>
                <w:lang w:eastAsia="zh-CN"/>
              </w:rPr>
              <w:t>新疆维吾尔自治区人力资源和社会保障</w:t>
            </w:r>
            <w:r>
              <w:rPr>
                <w:rFonts w:ascii="宋体" w:hAnsi="宋体" w:cs="宋体"/>
                <w:color w:val="231F20"/>
                <w:sz w:val="20"/>
                <w:szCs w:val="20"/>
                <w:lang w:eastAsia="zh-CN"/>
              </w:rPr>
              <w:t>厅（非师范类）</w:t>
            </w:r>
          </w:p>
        </w:tc>
        <w:tc>
          <w:tcPr>
            <w:tcW w:w="2677"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52"/>
              <w:ind w:left="825"/>
              <w:rPr>
                <w:rFonts w:ascii="宋体" w:hAnsi="宋体" w:cs="宋体"/>
                <w:sz w:val="20"/>
                <w:szCs w:val="20"/>
              </w:rPr>
            </w:pPr>
            <w:proofErr w:type="spellStart"/>
            <w:r>
              <w:rPr>
                <w:rFonts w:ascii="宋体" w:hAnsi="宋体" w:cs="宋体"/>
                <w:color w:val="231F20"/>
                <w:sz w:val="20"/>
                <w:szCs w:val="20"/>
              </w:rPr>
              <w:t>就业促进处</w:t>
            </w:r>
            <w:proofErr w:type="spellEnd"/>
          </w:p>
        </w:tc>
        <w:tc>
          <w:tcPr>
            <w:tcW w:w="1790"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52"/>
              <w:ind w:left="280"/>
              <w:rPr>
                <w:rFonts w:ascii="宋体" w:hAnsi="宋体" w:cs="宋体"/>
                <w:sz w:val="20"/>
                <w:szCs w:val="20"/>
              </w:rPr>
            </w:pPr>
            <w:r>
              <w:rPr>
                <w:rFonts w:ascii="宋体" w:hAnsi="宋体"/>
                <w:color w:val="231F20"/>
                <w:sz w:val="20"/>
              </w:rPr>
              <w:t>0991-3689695</w:t>
            </w:r>
          </w:p>
        </w:tc>
      </w:tr>
      <w:tr w:rsidR="00EC0FDC">
        <w:trPr>
          <w:trHeight w:hRule="exact" w:val="537"/>
        </w:trPr>
        <w:tc>
          <w:tcPr>
            <w:tcW w:w="3705"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1" w:lineRule="exact"/>
              <w:ind w:left="86"/>
              <w:rPr>
                <w:rFonts w:ascii="宋体" w:hAnsi="宋体" w:cs="宋体"/>
                <w:sz w:val="20"/>
                <w:szCs w:val="20"/>
                <w:lang w:eastAsia="zh-CN"/>
              </w:rPr>
            </w:pPr>
            <w:r>
              <w:rPr>
                <w:rFonts w:ascii="宋体" w:hAnsi="宋体" w:cs="宋体"/>
                <w:color w:val="231F20"/>
                <w:spacing w:val="2"/>
                <w:sz w:val="20"/>
                <w:szCs w:val="20"/>
                <w:lang w:eastAsia="zh-CN"/>
              </w:rPr>
              <w:t>新疆维吾尔自治区教育厅（师范类和</w:t>
            </w:r>
            <w:proofErr w:type="gramStart"/>
            <w:r>
              <w:rPr>
                <w:rFonts w:ascii="宋体" w:hAnsi="宋体" w:cs="宋体"/>
                <w:color w:val="231F20"/>
                <w:spacing w:val="2"/>
                <w:sz w:val="20"/>
                <w:szCs w:val="20"/>
                <w:lang w:eastAsia="zh-CN"/>
              </w:rPr>
              <w:t>研</w:t>
            </w:r>
            <w:proofErr w:type="gramEnd"/>
          </w:p>
          <w:p w:rsidR="00EC0FDC" w:rsidRDefault="00ED147A">
            <w:pPr>
              <w:pStyle w:val="TableParagraph"/>
              <w:spacing w:before="2"/>
              <w:ind w:left="86"/>
              <w:rPr>
                <w:rFonts w:ascii="宋体" w:hAnsi="宋体" w:cs="宋体"/>
                <w:sz w:val="20"/>
                <w:szCs w:val="20"/>
              </w:rPr>
            </w:pPr>
            <w:proofErr w:type="spellStart"/>
            <w:r>
              <w:rPr>
                <w:rFonts w:ascii="宋体" w:hAnsi="宋体" w:cs="宋体"/>
                <w:color w:val="231F20"/>
                <w:sz w:val="20"/>
                <w:szCs w:val="20"/>
              </w:rPr>
              <w:t>究生</w:t>
            </w:r>
            <w:proofErr w:type="spellEnd"/>
            <w:r>
              <w:rPr>
                <w:rFonts w:ascii="宋体" w:hAnsi="宋体" w:cs="宋体"/>
                <w:color w:val="231F20"/>
                <w:sz w:val="20"/>
                <w:szCs w:val="20"/>
              </w:rPr>
              <w:t>）</w:t>
            </w:r>
          </w:p>
        </w:tc>
        <w:tc>
          <w:tcPr>
            <w:tcW w:w="2677"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01"/>
              <w:jc w:val="center"/>
              <w:rPr>
                <w:rFonts w:ascii="宋体" w:hAnsi="宋体" w:cs="宋体"/>
                <w:sz w:val="20"/>
                <w:szCs w:val="20"/>
              </w:rPr>
            </w:pPr>
            <w:proofErr w:type="spellStart"/>
            <w:r>
              <w:rPr>
                <w:rFonts w:ascii="宋体" w:hAnsi="宋体" w:cs="宋体"/>
                <w:color w:val="231F20"/>
                <w:sz w:val="20"/>
                <w:szCs w:val="20"/>
              </w:rPr>
              <w:t>学生处</w:t>
            </w:r>
            <w:proofErr w:type="spellEnd"/>
          </w:p>
        </w:tc>
        <w:tc>
          <w:tcPr>
            <w:tcW w:w="1790"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01"/>
              <w:ind w:left="280"/>
              <w:rPr>
                <w:rFonts w:ascii="宋体" w:hAnsi="宋体" w:cs="宋体"/>
                <w:sz w:val="20"/>
                <w:szCs w:val="20"/>
              </w:rPr>
            </w:pPr>
            <w:r>
              <w:rPr>
                <w:rFonts w:ascii="宋体" w:hAnsi="宋体"/>
                <w:color w:val="231F20"/>
                <w:sz w:val="20"/>
              </w:rPr>
              <w:t>0991-7606192</w:t>
            </w:r>
          </w:p>
        </w:tc>
      </w:tr>
      <w:tr w:rsidR="00EC0FDC">
        <w:trPr>
          <w:trHeight w:hRule="exact" w:val="536"/>
        </w:trPr>
        <w:tc>
          <w:tcPr>
            <w:tcW w:w="3705"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1" w:lineRule="exact"/>
              <w:ind w:left="86"/>
              <w:rPr>
                <w:rFonts w:ascii="宋体" w:hAnsi="宋体" w:cs="宋体"/>
                <w:sz w:val="20"/>
                <w:szCs w:val="20"/>
                <w:lang w:eastAsia="zh-CN"/>
              </w:rPr>
            </w:pPr>
            <w:r>
              <w:rPr>
                <w:rFonts w:ascii="宋体" w:hAnsi="宋体" w:cs="宋体"/>
                <w:color w:val="231F20"/>
                <w:spacing w:val="2"/>
                <w:sz w:val="20"/>
                <w:szCs w:val="20"/>
                <w:lang w:eastAsia="zh-CN"/>
              </w:rPr>
              <w:t>新疆生产建设兵团人力资源和社会保障</w:t>
            </w:r>
          </w:p>
          <w:p w:rsidR="00EC0FDC" w:rsidRDefault="00ED147A">
            <w:pPr>
              <w:pStyle w:val="TableParagraph"/>
              <w:spacing w:before="2"/>
              <w:ind w:left="86"/>
              <w:rPr>
                <w:rFonts w:ascii="宋体" w:hAnsi="宋体" w:cs="宋体"/>
                <w:sz w:val="20"/>
                <w:szCs w:val="20"/>
              </w:rPr>
            </w:pPr>
            <w:r>
              <w:rPr>
                <w:rFonts w:ascii="宋体" w:hAnsi="宋体" w:cs="宋体"/>
                <w:color w:val="231F20"/>
                <w:sz w:val="20"/>
                <w:szCs w:val="20"/>
              </w:rPr>
              <w:t>局</w:t>
            </w:r>
          </w:p>
        </w:tc>
        <w:tc>
          <w:tcPr>
            <w:tcW w:w="2677"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01"/>
              <w:ind w:left="724"/>
              <w:rPr>
                <w:rFonts w:ascii="宋体" w:hAnsi="宋体" w:cs="宋体"/>
                <w:sz w:val="20"/>
                <w:szCs w:val="20"/>
              </w:rPr>
            </w:pPr>
            <w:proofErr w:type="spellStart"/>
            <w:r>
              <w:rPr>
                <w:rFonts w:ascii="宋体" w:hAnsi="宋体" w:cs="宋体"/>
                <w:color w:val="231F20"/>
                <w:sz w:val="20"/>
                <w:szCs w:val="20"/>
              </w:rPr>
              <w:t>人才服务中心</w:t>
            </w:r>
            <w:proofErr w:type="spellEnd"/>
          </w:p>
        </w:tc>
        <w:tc>
          <w:tcPr>
            <w:tcW w:w="1790"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01"/>
              <w:ind w:left="280"/>
              <w:rPr>
                <w:rFonts w:ascii="宋体" w:hAnsi="宋体" w:cs="宋体"/>
                <w:sz w:val="20"/>
                <w:szCs w:val="20"/>
              </w:rPr>
            </w:pPr>
            <w:r>
              <w:rPr>
                <w:rFonts w:ascii="宋体" w:hAnsi="宋体"/>
                <w:color w:val="231F20"/>
                <w:sz w:val="20"/>
              </w:rPr>
              <w:t>0991-2890476</w:t>
            </w:r>
          </w:p>
        </w:tc>
      </w:tr>
      <w:tr w:rsidR="00EC0FDC">
        <w:trPr>
          <w:trHeight w:hRule="exact" w:val="390"/>
        </w:trPr>
        <w:tc>
          <w:tcPr>
            <w:tcW w:w="3705"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28"/>
              <w:ind w:left="86"/>
              <w:rPr>
                <w:rFonts w:ascii="宋体" w:hAnsi="宋体" w:cs="宋体"/>
                <w:sz w:val="20"/>
                <w:szCs w:val="20"/>
                <w:lang w:eastAsia="zh-CN"/>
              </w:rPr>
            </w:pPr>
            <w:r>
              <w:rPr>
                <w:rFonts w:ascii="宋体" w:hAnsi="宋体" w:cs="宋体"/>
                <w:color w:val="231F20"/>
                <w:sz w:val="20"/>
                <w:szCs w:val="20"/>
                <w:lang w:eastAsia="zh-CN"/>
              </w:rPr>
              <w:t>乌鲁木齐市人力资源和社会保障局</w:t>
            </w:r>
          </w:p>
        </w:tc>
        <w:tc>
          <w:tcPr>
            <w:tcW w:w="2677"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28"/>
              <w:ind w:left="724"/>
              <w:rPr>
                <w:rFonts w:ascii="宋体" w:hAnsi="宋体" w:cs="宋体"/>
                <w:sz w:val="20"/>
                <w:szCs w:val="20"/>
              </w:rPr>
            </w:pPr>
            <w:proofErr w:type="spellStart"/>
            <w:r>
              <w:rPr>
                <w:rFonts w:ascii="宋体" w:hAnsi="宋体" w:cs="宋体"/>
                <w:color w:val="231F20"/>
                <w:sz w:val="20"/>
                <w:szCs w:val="20"/>
              </w:rPr>
              <w:t>人才服务中心</w:t>
            </w:r>
            <w:proofErr w:type="spellEnd"/>
          </w:p>
        </w:tc>
        <w:tc>
          <w:tcPr>
            <w:tcW w:w="1790"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28"/>
              <w:ind w:left="280"/>
              <w:rPr>
                <w:rFonts w:ascii="宋体" w:hAnsi="宋体" w:cs="宋体"/>
                <w:sz w:val="20"/>
                <w:szCs w:val="20"/>
              </w:rPr>
            </w:pPr>
            <w:r>
              <w:rPr>
                <w:rFonts w:ascii="宋体" w:hAnsi="宋体"/>
                <w:color w:val="231F20"/>
                <w:sz w:val="20"/>
              </w:rPr>
              <w:t>0991-4616463</w:t>
            </w:r>
          </w:p>
        </w:tc>
      </w:tr>
      <w:tr w:rsidR="00EC0FDC">
        <w:trPr>
          <w:trHeight w:hRule="exact" w:val="537"/>
        </w:trPr>
        <w:tc>
          <w:tcPr>
            <w:tcW w:w="3705"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1" w:lineRule="exact"/>
              <w:ind w:left="86"/>
              <w:rPr>
                <w:rFonts w:ascii="宋体" w:hAnsi="宋体" w:cs="宋体"/>
                <w:sz w:val="20"/>
                <w:szCs w:val="20"/>
                <w:lang w:eastAsia="zh-CN"/>
              </w:rPr>
            </w:pPr>
            <w:r>
              <w:rPr>
                <w:rFonts w:ascii="宋体" w:hAnsi="宋体" w:cs="宋体"/>
                <w:color w:val="231F20"/>
                <w:spacing w:val="2"/>
                <w:sz w:val="20"/>
                <w:szCs w:val="20"/>
                <w:lang w:eastAsia="zh-CN"/>
              </w:rPr>
              <w:t>伊犁哈萨克自治州人力资源和社会保障</w:t>
            </w:r>
          </w:p>
          <w:p w:rsidR="00EC0FDC" w:rsidRDefault="00ED147A">
            <w:pPr>
              <w:pStyle w:val="TableParagraph"/>
              <w:spacing w:before="2"/>
              <w:ind w:left="86"/>
              <w:rPr>
                <w:rFonts w:ascii="宋体" w:hAnsi="宋体" w:cs="宋体"/>
                <w:sz w:val="20"/>
                <w:szCs w:val="20"/>
              </w:rPr>
            </w:pPr>
            <w:r>
              <w:rPr>
                <w:rFonts w:ascii="宋体" w:hAnsi="宋体" w:cs="宋体"/>
                <w:color w:val="231F20"/>
                <w:sz w:val="20"/>
                <w:szCs w:val="20"/>
              </w:rPr>
              <w:t>局</w:t>
            </w:r>
          </w:p>
        </w:tc>
        <w:tc>
          <w:tcPr>
            <w:tcW w:w="2677"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01"/>
              <w:ind w:left="724"/>
              <w:rPr>
                <w:rFonts w:ascii="宋体" w:hAnsi="宋体" w:cs="宋体"/>
                <w:sz w:val="20"/>
                <w:szCs w:val="20"/>
              </w:rPr>
            </w:pPr>
            <w:proofErr w:type="spellStart"/>
            <w:r>
              <w:rPr>
                <w:rFonts w:ascii="宋体" w:hAnsi="宋体" w:cs="宋体"/>
                <w:color w:val="231F20"/>
                <w:sz w:val="20"/>
                <w:szCs w:val="20"/>
              </w:rPr>
              <w:t>人才服务中心</w:t>
            </w:r>
            <w:proofErr w:type="spellEnd"/>
          </w:p>
        </w:tc>
        <w:tc>
          <w:tcPr>
            <w:tcW w:w="1790"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01"/>
              <w:ind w:left="280"/>
              <w:rPr>
                <w:rFonts w:ascii="宋体" w:hAnsi="宋体" w:cs="宋体"/>
                <w:sz w:val="20"/>
                <w:szCs w:val="20"/>
              </w:rPr>
            </w:pPr>
            <w:r>
              <w:rPr>
                <w:rFonts w:ascii="宋体" w:hAnsi="宋体"/>
                <w:color w:val="231F20"/>
                <w:sz w:val="20"/>
              </w:rPr>
              <w:t>0999-8029653</w:t>
            </w:r>
          </w:p>
        </w:tc>
      </w:tr>
      <w:tr w:rsidR="00EC0FDC">
        <w:trPr>
          <w:trHeight w:hRule="exact" w:val="393"/>
        </w:trPr>
        <w:tc>
          <w:tcPr>
            <w:tcW w:w="3705"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30"/>
              <w:ind w:left="86"/>
              <w:rPr>
                <w:rFonts w:ascii="宋体" w:hAnsi="宋体" w:cs="宋体"/>
                <w:sz w:val="20"/>
                <w:szCs w:val="20"/>
                <w:lang w:eastAsia="zh-CN"/>
              </w:rPr>
            </w:pPr>
            <w:r>
              <w:rPr>
                <w:rFonts w:ascii="宋体" w:hAnsi="宋体" w:cs="宋体"/>
                <w:color w:val="231F20"/>
                <w:sz w:val="20"/>
                <w:szCs w:val="20"/>
                <w:lang w:eastAsia="zh-CN"/>
              </w:rPr>
              <w:t>喀什地区人力资源和社会保障局</w:t>
            </w:r>
          </w:p>
        </w:tc>
        <w:tc>
          <w:tcPr>
            <w:tcW w:w="2677"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30"/>
              <w:ind w:left="825"/>
              <w:rPr>
                <w:rFonts w:ascii="宋体" w:hAnsi="宋体" w:cs="宋体"/>
                <w:sz w:val="20"/>
                <w:szCs w:val="20"/>
              </w:rPr>
            </w:pPr>
            <w:proofErr w:type="spellStart"/>
            <w:r>
              <w:rPr>
                <w:rFonts w:ascii="宋体" w:hAnsi="宋体" w:cs="宋体"/>
                <w:color w:val="231F20"/>
                <w:sz w:val="20"/>
                <w:szCs w:val="20"/>
              </w:rPr>
              <w:t>就业促进科</w:t>
            </w:r>
            <w:proofErr w:type="spellEnd"/>
          </w:p>
        </w:tc>
        <w:tc>
          <w:tcPr>
            <w:tcW w:w="1790"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30"/>
              <w:ind w:left="280"/>
              <w:rPr>
                <w:rFonts w:ascii="宋体" w:hAnsi="宋体" w:cs="宋体"/>
                <w:sz w:val="20"/>
                <w:szCs w:val="20"/>
              </w:rPr>
            </w:pPr>
            <w:r>
              <w:rPr>
                <w:rFonts w:ascii="宋体" w:hAnsi="宋体"/>
                <w:color w:val="231F20"/>
                <w:sz w:val="20"/>
              </w:rPr>
              <w:t>0998-2825812</w:t>
            </w:r>
          </w:p>
        </w:tc>
      </w:tr>
      <w:tr w:rsidR="00EC0FDC">
        <w:trPr>
          <w:trHeight w:hRule="exact" w:val="404"/>
        </w:trPr>
        <w:tc>
          <w:tcPr>
            <w:tcW w:w="3705"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35"/>
              <w:ind w:left="86"/>
              <w:rPr>
                <w:rFonts w:ascii="宋体" w:hAnsi="宋体" w:cs="宋体"/>
                <w:sz w:val="20"/>
                <w:szCs w:val="20"/>
                <w:lang w:eastAsia="zh-CN"/>
              </w:rPr>
            </w:pPr>
            <w:r>
              <w:rPr>
                <w:rFonts w:ascii="宋体" w:hAnsi="宋体" w:cs="宋体"/>
                <w:color w:val="231F20"/>
                <w:sz w:val="20"/>
                <w:szCs w:val="20"/>
                <w:lang w:eastAsia="zh-CN"/>
              </w:rPr>
              <w:t>昌吉回族自治州人力资源和社会保障局</w:t>
            </w:r>
          </w:p>
        </w:tc>
        <w:tc>
          <w:tcPr>
            <w:tcW w:w="2677"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35"/>
              <w:ind w:left="521"/>
              <w:rPr>
                <w:rFonts w:ascii="宋体" w:hAnsi="宋体" w:cs="宋体"/>
                <w:sz w:val="20"/>
                <w:szCs w:val="20"/>
              </w:rPr>
            </w:pPr>
            <w:proofErr w:type="spellStart"/>
            <w:r>
              <w:rPr>
                <w:rFonts w:ascii="宋体" w:hAnsi="宋体" w:cs="宋体"/>
                <w:color w:val="231F20"/>
                <w:sz w:val="20"/>
                <w:szCs w:val="20"/>
              </w:rPr>
              <w:t>人事人才服务中心</w:t>
            </w:r>
            <w:proofErr w:type="spellEnd"/>
          </w:p>
        </w:tc>
        <w:tc>
          <w:tcPr>
            <w:tcW w:w="1790"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35"/>
              <w:ind w:left="280"/>
              <w:rPr>
                <w:rFonts w:ascii="宋体" w:hAnsi="宋体" w:cs="宋体"/>
                <w:sz w:val="20"/>
                <w:szCs w:val="20"/>
              </w:rPr>
            </w:pPr>
            <w:r>
              <w:rPr>
                <w:rFonts w:ascii="宋体" w:hAnsi="宋体"/>
                <w:color w:val="231F20"/>
                <w:sz w:val="20"/>
              </w:rPr>
              <w:t>0994-2267685</w:t>
            </w:r>
          </w:p>
        </w:tc>
      </w:tr>
      <w:tr w:rsidR="00EC0FDC">
        <w:trPr>
          <w:trHeight w:hRule="exact" w:val="397"/>
        </w:trPr>
        <w:tc>
          <w:tcPr>
            <w:tcW w:w="3705"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31"/>
              <w:ind w:left="86"/>
              <w:rPr>
                <w:rFonts w:ascii="宋体" w:hAnsi="宋体" w:cs="宋体"/>
                <w:sz w:val="20"/>
                <w:szCs w:val="20"/>
                <w:lang w:eastAsia="zh-CN"/>
              </w:rPr>
            </w:pPr>
            <w:r>
              <w:rPr>
                <w:rFonts w:ascii="宋体" w:hAnsi="宋体" w:cs="宋体"/>
                <w:color w:val="231F20"/>
                <w:sz w:val="20"/>
                <w:szCs w:val="20"/>
                <w:lang w:eastAsia="zh-CN"/>
              </w:rPr>
              <w:t>和田地区人力资源和社会保障局</w:t>
            </w:r>
          </w:p>
        </w:tc>
        <w:tc>
          <w:tcPr>
            <w:tcW w:w="2677"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31"/>
              <w:ind w:left="419"/>
              <w:rPr>
                <w:rFonts w:ascii="宋体" w:hAnsi="宋体" w:cs="宋体"/>
                <w:sz w:val="20"/>
                <w:szCs w:val="20"/>
              </w:rPr>
            </w:pPr>
            <w:proofErr w:type="spellStart"/>
            <w:r>
              <w:rPr>
                <w:rFonts w:ascii="宋体" w:hAnsi="宋体" w:cs="宋体"/>
                <w:color w:val="231F20"/>
                <w:sz w:val="20"/>
                <w:szCs w:val="20"/>
              </w:rPr>
              <w:t>人力资源管理办公室</w:t>
            </w:r>
            <w:proofErr w:type="spellEnd"/>
          </w:p>
        </w:tc>
        <w:tc>
          <w:tcPr>
            <w:tcW w:w="1790"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31"/>
              <w:ind w:left="280"/>
              <w:rPr>
                <w:rFonts w:ascii="宋体" w:hAnsi="宋体" w:cs="宋体"/>
                <w:sz w:val="20"/>
                <w:szCs w:val="20"/>
              </w:rPr>
            </w:pPr>
            <w:r>
              <w:rPr>
                <w:rFonts w:ascii="宋体" w:hAnsi="宋体"/>
                <w:color w:val="231F20"/>
                <w:sz w:val="20"/>
              </w:rPr>
              <w:t>0903-2025928</w:t>
            </w:r>
          </w:p>
        </w:tc>
      </w:tr>
      <w:tr w:rsidR="00EC0FDC">
        <w:trPr>
          <w:trHeight w:hRule="exact" w:val="664"/>
        </w:trPr>
        <w:tc>
          <w:tcPr>
            <w:tcW w:w="3705"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33" w:line="242" w:lineRule="auto"/>
              <w:ind w:left="86" w:right="88"/>
              <w:rPr>
                <w:rFonts w:ascii="宋体" w:hAnsi="宋体" w:cs="宋体"/>
                <w:sz w:val="20"/>
                <w:szCs w:val="20"/>
                <w:lang w:eastAsia="zh-CN"/>
              </w:rPr>
            </w:pPr>
            <w:r>
              <w:rPr>
                <w:rFonts w:ascii="宋体" w:hAnsi="宋体" w:cs="宋体"/>
                <w:color w:val="231F20"/>
                <w:spacing w:val="2"/>
                <w:sz w:val="20"/>
                <w:szCs w:val="20"/>
                <w:lang w:eastAsia="zh-CN"/>
              </w:rPr>
              <w:t>克</w:t>
            </w:r>
            <w:proofErr w:type="gramStart"/>
            <w:r>
              <w:rPr>
                <w:rFonts w:ascii="宋体" w:hAnsi="宋体" w:cs="宋体"/>
                <w:color w:val="231F20"/>
                <w:spacing w:val="2"/>
                <w:sz w:val="20"/>
                <w:szCs w:val="20"/>
                <w:lang w:eastAsia="zh-CN"/>
              </w:rPr>
              <w:t>孜</w:t>
            </w:r>
            <w:proofErr w:type="gramEnd"/>
            <w:r>
              <w:rPr>
                <w:rFonts w:ascii="宋体" w:hAnsi="宋体" w:cs="宋体"/>
                <w:color w:val="231F20"/>
                <w:spacing w:val="2"/>
                <w:sz w:val="20"/>
                <w:szCs w:val="20"/>
                <w:lang w:eastAsia="zh-CN"/>
              </w:rPr>
              <w:t>勒苏柯尔克孜自治州人力资源和社</w:t>
            </w:r>
            <w:r>
              <w:rPr>
                <w:rFonts w:ascii="宋体" w:hAnsi="宋体" w:cs="宋体"/>
                <w:color w:val="231F20"/>
                <w:sz w:val="20"/>
                <w:szCs w:val="20"/>
                <w:lang w:eastAsia="zh-CN"/>
              </w:rPr>
              <w:t>会保障局</w:t>
            </w:r>
          </w:p>
        </w:tc>
        <w:tc>
          <w:tcPr>
            <w:tcW w:w="2677"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65"/>
              <w:ind w:left="216"/>
              <w:rPr>
                <w:rFonts w:ascii="宋体" w:hAnsi="宋体" w:cs="宋体"/>
                <w:sz w:val="20"/>
                <w:szCs w:val="20"/>
                <w:lang w:eastAsia="zh-CN"/>
              </w:rPr>
            </w:pPr>
            <w:r>
              <w:rPr>
                <w:rFonts w:ascii="宋体" w:hAnsi="宋体" w:cs="宋体"/>
                <w:color w:val="231F20"/>
                <w:sz w:val="20"/>
                <w:szCs w:val="20"/>
                <w:lang w:eastAsia="zh-CN"/>
              </w:rPr>
              <w:t>人才服务和职业介绍中心</w:t>
            </w:r>
          </w:p>
        </w:tc>
        <w:tc>
          <w:tcPr>
            <w:tcW w:w="1790"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65"/>
              <w:ind w:left="280"/>
              <w:rPr>
                <w:rFonts w:ascii="宋体" w:hAnsi="宋体" w:cs="宋体"/>
                <w:sz w:val="20"/>
                <w:szCs w:val="20"/>
              </w:rPr>
            </w:pPr>
            <w:r>
              <w:rPr>
                <w:rFonts w:ascii="宋体" w:hAnsi="宋体"/>
                <w:color w:val="231F20"/>
                <w:sz w:val="20"/>
              </w:rPr>
              <w:t>0908-4235556</w:t>
            </w:r>
          </w:p>
        </w:tc>
      </w:tr>
      <w:tr w:rsidR="00EC0FDC">
        <w:trPr>
          <w:trHeight w:hRule="exact" w:val="273"/>
        </w:trPr>
        <w:tc>
          <w:tcPr>
            <w:tcW w:w="3705"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1" w:lineRule="exact"/>
              <w:ind w:left="86"/>
              <w:rPr>
                <w:rFonts w:ascii="宋体" w:hAnsi="宋体" w:cs="宋体"/>
                <w:sz w:val="20"/>
                <w:szCs w:val="20"/>
                <w:lang w:eastAsia="zh-CN"/>
              </w:rPr>
            </w:pPr>
            <w:r>
              <w:rPr>
                <w:rFonts w:ascii="宋体" w:hAnsi="宋体" w:cs="宋体"/>
                <w:color w:val="231F20"/>
                <w:sz w:val="20"/>
                <w:szCs w:val="20"/>
                <w:lang w:eastAsia="zh-CN"/>
              </w:rPr>
              <w:t>阿勒泰地区人力资源和社会保障局</w:t>
            </w:r>
          </w:p>
        </w:tc>
        <w:tc>
          <w:tcPr>
            <w:tcW w:w="2677"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1" w:lineRule="exact"/>
              <w:ind w:left="622"/>
              <w:rPr>
                <w:rFonts w:ascii="宋体" w:hAnsi="宋体" w:cs="宋体"/>
                <w:sz w:val="20"/>
                <w:szCs w:val="20"/>
              </w:rPr>
            </w:pPr>
            <w:proofErr w:type="spellStart"/>
            <w:r>
              <w:rPr>
                <w:rFonts w:ascii="宋体" w:hAnsi="宋体" w:cs="宋体"/>
                <w:color w:val="231F20"/>
                <w:sz w:val="20"/>
                <w:szCs w:val="20"/>
              </w:rPr>
              <w:t>人才管理办公室</w:t>
            </w:r>
            <w:proofErr w:type="spellEnd"/>
          </w:p>
        </w:tc>
        <w:tc>
          <w:tcPr>
            <w:tcW w:w="1790"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1" w:lineRule="exact"/>
              <w:ind w:left="280"/>
              <w:rPr>
                <w:rFonts w:ascii="宋体" w:hAnsi="宋体" w:cs="宋体"/>
                <w:sz w:val="20"/>
                <w:szCs w:val="20"/>
              </w:rPr>
            </w:pPr>
            <w:r>
              <w:rPr>
                <w:rFonts w:ascii="宋体" w:hAnsi="宋体"/>
                <w:color w:val="231F20"/>
                <w:sz w:val="20"/>
              </w:rPr>
              <w:t>0906-2313670</w:t>
            </w:r>
          </w:p>
        </w:tc>
      </w:tr>
      <w:tr w:rsidR="00EC0FDC">
        <w:trPr>
          <w:trHeight w:hRule="exact" w:val="536"/>
        </w:trPr>
        <w:tc>
          <w:tcPr>
            <w:tcW w:w="3705"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1" w:lineRule="exact"/>
              <w:ind w:left="86"/>
              <w:rPr>
                <w:rFonts w:ascii="宋体" w:hAnsi="宋体" w:cs="宋体"/>
                <w:sz w:val="20"/>
                <w:szCs w:val="20"/>
                <w:lang w:eastAsia="zh-CN"/>
              </w:rPr>
            </w:pPr>
            <w:r>
              <w:rPr>
                <w:rFonts w:ascii="宋体" w:hAnsi="宋体" w:cs="宋体"/>
                <w:color w:val="231F20"/>
                <w:spacing w:val="2"/>
                <w:sz w:val="20"/>
                <w:szCs w:val="20"/>
                <w:lang w:eastAsia="zh-CN"/>
              </w:rPr>
              <w:t>巴音</w:t>
            </w:r>
            <w:proofErr w:type="gramStart"/>
            <w:r>
              <w:rPr>
                <w:rFonts w:ascii="宋体" w:hAnsi="宋体" w:cs="宋体"/>
                <w:color w:val="231F20"/>
                <w:spacing w:val="2"/>
                <w:sz w:val="20"/>
                <w:szCs w:val="20"/>
                <w:lang w:eastAsia="zh-CN"/>
              </w:rPr>
              <w:t>郭</w:t>
            </w:r>
            <w:proofErr w:type="gramEnd"/>
            <w:r>
              <w:rPr>
                <w:rFonts w:ascii="宋体" w:hAnsi="宋体" w:cs="宋体"/>
                <w:color w:val="231F20"/>
                <w:spacing w:val="2"/>
                <w:sz w:val="20"/>
                <w:szCs w:val="20"/>
                <w:lang w:eastAsia="zh-CN"/>
              </w:rPr>
              <w:t>楞蒙古自治州人力资源和社会保</w:t>
            </w:r>
          </w:p>
          <w:p w:rsidR="00EC0FDC" w:rsidRDefault="00ED147A">
            <w:pPr>
              <w:pStyle w:val="TableParagraph"/>
              <w:spacing w:before="2"/>
              <w:ind w:left="86"/>
              <w:rPr>
                <w:rFonts w:ascii="宋体" w:hAnsi="宋体" w:cs="宋体"/>
                <w:sz w:val="20"/>
                <w:szCs w:val="20"/>
              </w:rPr>
            </w:pPr>
            <w:proofErr w:type="spellStart"/>
            <w:r>
              <w:rPr>
                <w:rFonts w:ascii="宋体" w:hAnsi="宋体" w:cs="宋体"/>
                <w:color w:val="231F20"/>
                <w:sz w:val="20"/>
                <w:szCs w:val="20"/>
              </w:rPr>
              <w:t>障局</w:t>
            </w:r>
            <w:proofErr w:type="spellEnd"/>
          </w:p>
        </w:tc>
        <w:tc>
          <w:tcPr>
            <w:tcW w:w="2677"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01"/>
              <w:ind w:left="317"/>
              <w:rPr>
                <w:rFonts w:ascii="宋体" w:hAnsi="宋体" w:cs="宋体"/>
                <w:sz w:val="20"/>
                <w:szCs w:val="20"/>
                <w:lang w:eastAsia="zh-CN"/>
              </w:rPr>
            </w:pPr>
            <w:r>
              <w:rPr>
                <w:rFonts w:ascii="宋体" w:hAnsi="宋体" w:cs="宋体"/>
                <w:color w:val="231F20"/>
                <w:sz w:val="20"/>
                <w:szCs w:val="20"/>
                <w:lang w:eastAsia="zh-CN"/>
              </w:rPr>
              <w:t>人力资源管理服务中心</w:t>
            </w:r>
          </w:p>
        </w:tc>
        <w:tc>
          <w:tcPr>
            <w:tcW w:w="1790"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01"/>
              <w:ind w:left="280"/>
              <w:rPr>
                <w:rFonts w:ascii="宋体" w:hAnsi="宋体" w:cs="宋体"/>
                <w:sz w:val="20"/>
                <w:szCs w:val="20"/>
              </w:rPr>
            </w:pPr>
            <w:r>
              <w:rPr>
                <w:rFonts w:ascii="宋体" w:hAnsi="宋体"/>
                <w:color w:val="231F20"/>
                <w:sz w:val="20"/>
              </w:rPr>
              <w:t>0996-2689039</w:t>
            </w:r>
          </w:p>
        </w:tc>
      </w:tr>
      <w:tr w:rsidR="00EC0FDC">
        <w:trPr>
          <w:trHeight w:hRule="exact" w:val="272"/>
        </w:trPr>
        <w:tc>
          <w:tcPr>
            <w:tcW w:w="3705"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1" w:lineRule="exact"/>
              <w:ind w:left="86"/>
              <w:rPr>
                <w:rFonts w:ascii="宋体" w:hAnsi="宋体" w:cs="宋体"/>
                <w:sz w:val="20"/>
                <w:szCs w:val="20"/>
                <w:lang w:eastAsia="zh-CN"/>
              </w:rPr>
            </w:pPr>
            <w:r>
              <w:rPr>
                <w:rFonts w:ascii="宋体" w:hAnsi="宋体" w:cs="宋体"/>
                <w:color w:val="231F20"/>
                <w:sz w:val="20"/>
                <w:szCs w:val="20"/>
                <w:lang w:eastAsia="zh-CN"/>
              </w:rPr>
              <w:t>塔城地区人力资源和社会保障局</w:t>
            </w:r>
          </w:p>
        </w:tc>
        <w:tc>
          <w:tcPr>
            <w:tcW w:w="2677"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1" w:lineRule="exact"/>
              <w:ind w:left="724"/>
              <w:rPr>
                <w:rFonts w:ascii="宋体" w:hAnsi="宋体" w:cs="宋体"/>
                <w:sz w:val="20"/>
                <w:szCs w:val="20"/>
              </w:rPr>
            </w:pPr>
            <w:proofErr w:type="spellStart"/>
            <w:r>
              <w:rPr>
                <w:rFonts w:ascii="宋体" w:hAnsi="宋体" w:cs="宋体"/>
                <w:color w:val="231F20"/>
                <w:sz w:val="20"/>
                <w:szCs w:val="20"/>
              </w:rPr>
              <w:t>就业指导中心</w:t>
            </w:r>
            <w:proofErr w:type="spellEnd"/>
          </w:p>
        </w:tc>
        <w:tc>
          <w:tcPr>
            <w:tcW w:w="1790"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1" w:lineRule="exact"/>
              <w:ind w:left="280"/>
              <w:rPr>
                <w:rFonts w:ascii="宋体" w:hAnsi="宋体" w:cs="宋体"/>
                <w:sz w:val="20"/>
                <w:szCs w:val="20"/>
              </w:rPr>
            </w:pPr>
            <w:r>
              <w:rPr>
                <w:rFonts w:ascii="宋体" w:hAnsi="宋体"/>
                <w:color w:val="231F20"/>
                <w:sz w:val="20"/>
              </w:rPr>
              <w:t>0901-6230230</w:t>
            </w:r>
          </w:p>
        </w:tc>
      </w:tr>
      <w:tr w:rsidR="00EC0FDC">
        <w:trPr>
          <w:trHeight w:hRule="exact" w:val="642"/>
        </w:trPr>
        <w:tc>
          <w:tcPr>
            <w:tcW w:w="3705"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22" w:line="242" w:lineRule="auto"/>
              <w:ind w:left="86" w:right="88"/>
              <w:rPr>
                <w:rFonts w:ascii="宋体" w:hAnsi="宋体" w:cs="宋体"/>
                <w:sz w:val="20"/>
                <w:szCs w:val="20"/>
                <w:lang w:eastAsia="zh-CN"/>
              </w:rPr>
            </w:pPr>
            <w:r>
              <w:rPr>
                <w:rFonts w:ascii="宋体" w:hAnsi="宋体" w:cs="宋体"/>
                <w:color w:val="231F20"/>
                <w:spacing w:val="2"/>
                <w:sz w:val="20"/>
                <w:szCs w:val="20"/>
                <w:lang w:eastAsia="zh-CN"/>
              </w:rPr>
              <w:t>博尔塔拉蒙古自治州人力资源和社会保</w:t>
            </w:r>
            <w:r>
              <w:rPr>
                <w:rFonts w:ascii="宋体" w:hAnsi="宋体" w:cs="宋体"/>
                <w:color w:val="231F20"/>
                <w:sz w:val="20"/>
                <w:szCs w:val="20"/>
                <w:lang w:eastAsia="zh-CN"/>
              </w:rPr>
              <w:t>障局</w:t>
            </w:r>
          </w:p>
        </w:tc>
        <w:tc>
          <w:tcPr>
            <w:tcW w:w="2677"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54"/>
              <w:ind w:left="216"/>
              <w:rPr>
                <w:rFonts w:ascii="宋体" w:hAnsi="宋体" w:cs="宋体"/>
                <w:sz w:val="20"/>
                <w:szCs w:val="20"/>
                <w:lang w:eastAsia="zh-CN"/>
              </w:rPr>
            </w:pPr>
            <w:r>
              <w:rPr>
                <w:rFonts w:ascii="宋体" w:hAnsi="宋体" w:cs="宋体"/>
                <w:color w:val="231F20"/>
                <w:sz w:val="20"/>
                <w:szCs w:val="20"/>
                <w:lang w:eastAsia="zh-CN"/>
              </w:rPr>
              <w:t>人力资源市场管理办公室</w:t>
            </w:r>
          </w:p>
        </w:tc>
        <w:tc>
          <w:tcPr>
            <w:tcW w:w="1790"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54"/>
              <w:ind w:left="280"/>
              <w:rPr>
                <w:rFonts w:ascii="宋体" w:hAnsi="宋体" w:cs="宋体"/>
                <w:sz w:val="20"/>
                <w:szCs w:val="20"/>
              </w:rPr>
            </w:pPr>
            <w:r>
              <w:rPr>
                <w:rFonts w:ascii="宋体" w:hAnsi="宋体"/>
                <w:color w:val="231F20"/>
                <w:sz w:val="20"/>
              </w:rPr>
              <w:t>0909-2318561</w:t>
            </w:r>
          </w:p>
        </w:tc>
      </w:tr>
      <w:tr w:rsidR="00EC0FDC">
        <w:trPr>
          <w:trHeight w:hRule="exact" w:val="445"/>
        </w:trPr>
        <w:tc>
          <w:tcPr>
            <w:tcW w:w="3705"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56"/>
              <w:ind w:left="86"/>
              <w:rPr>
                <w:rFonts w:ascii="宋体" w:hAnsi="宋体" w:cs="宋体"/>
                <w:sz w:val="20"/>
                <w:szCs w:val="20"/>
                <w:lang w:eastAsia="zh-CN"/>
              </w:rPr>
            </w:pPr>
            <w:r>
              <w:rPr>
                <w:rFonts w:ascii="宋体" w:hAnsi="宋体" w:cs="宋体"/>
                <w:color w:val="231F20"/>
                <w:sz w:val="20"/>
                <w:szCs w:val="20"/>
                <w:lang w:eastAsia="zh-CN"/>
              </w:rPr>
              <w:t>阿克苏地区人力资源和社会保障局</w:t>
            </w:r>
          </w:p>
        </w:tc>
        <w:tc>
          <w:tcPr>
            <w:tcW w:w="2677"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56"/>
              <w:ind w:left="317"/>
              <w:rPr>
                <w:rFonts w:ascii="宋体" w:hAnsi="宋体" w:cs="宋体"/>
                <w:sz w:val="20"/>
                <w:szCs w:val="20"/>
                <w:lang w:eastAsia="zh-CN"/>
              </w:rPr>
            </w:pPr>
            <w:r>
              <w:rPr>
                <w:rFonts w:ascii="宋体" w:hAnsi="宋体" w:cs="宋体"/>
                <w:color w:val="231F20"/>
                <w:sz w:val="20"/>
                <w:szCs w:val="20"/>
                <w:lang w:eastAsia="zh-CN"/>
              </w:rPr>
              <w:t>毕业生就业指导办公室</w:t>
            </w:r>
          </w:p>
        </w:tc>
        <w:tc>
          <w:tcPr>
            <w:tcW w:w="1790"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56"/>
              <w:ind w:left="280"/>
              <w:rPr>
                <w:rFonts w:ascii="宋体" w:hAnsi="宋体" w:cs="宋体"/>
                <w:sz w:val="20"/>
                <w:szCs w:val="20"/>
              </w:rPr>
            </w:pPr>
            <w:r>
              <w:rPr>
                <w:rFonts w:ascii="宋体" w:hAnsi="宋体"/>
                <w:color w:val="231F20"/>
                <w:sz w:val="20"/>
              </w:rPr>
              <w:t>0997-2283123</w:t>
            </w:r>
          </w:p>
        </w:tc>
      </w:tr>
      <w:tr w:rsidR="00EC0FDC">
        <w:trPr>
          <w:trHeight w:hRule="exact" w:val="388"/>
        </w:trPr>
        <w:tc>
          <w:tcPr>
            <w:tcW w:w="3705"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27"/>
              <w:ind w:left="86"/>
              <w:rPr>
                <w:rFonts w:ascii="宋体" w:hAnsi="宋体" w:cs="宋体"/>
                <w:sz w:val="20"/>
                <w:szCs w:val="20"/>
                <w:lang w:eastAsia="zh-CN"/>
              </w:rPr>
            </w:pPr>
            <w:r>
              <w:rPr>
                <w:rFonts w:ascii="宋体" w:hAnsi="宋体" w:cs="宋体"/>
                <w:color w:val="231F20"/>
                <w:sz w:val="20"/>
                <w:szCs w:val="20"/>
                <w:lang w:eastAsia="zh-CN"/>
              </w:rPr>
              <w:t>吐鲁番地区人力资源和社会保障局</w:t>
            </w:r>
          </w:p>
        </w:tc>
        <w:tc>
          <w:tcPr>
            <w:tcW w:w="2677"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27"/>
              <w:ind w:left="724"/>
              <w:rPr>
                <w:rFonts w:ascii="宋体" w:hAnsi="宋体" w:cs="宋体"/>
                <w:sz w:val="20"/>
                <w:szCs w:val="20"/>
              </w:rPr>
            </w:pPr>
            <w:proofErr w:type="spellStart"/>
            <w:r>
              <w:rPr>
                <w:rFonts w:ascii="宋体" w:hAnsi="宋体" w:cs="宋体"/>
                <w:color w:val="231F20"/>
                <w:sz w:val="20"/>
                <w:szCs w:val="20"/>
              </w:rPr>
              <w:t>人才服务中心</w:t>
            </w:r>
            <w:proofErr w:type="spellEnd"/>
          </w:p>
        </w:tc>
        <w:tc>
          <w:tcPr>
            <w:tcW w:w="1790"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27"/>
              <w:ind w:left="280"/>
              <w:rPr>
                <w:rFonts w:ascii="宋体" w:hAnsi="宋体" w:cs="宋体"/>
                <w:sz w:val="20"/>
                <w:szCs w:val="20"/>
              </w:rPr>
            </w:pPr>
            <w:r>
              <w:rPr>
                <w:rFonts w:ascii="宋体" w:hAnsi="宋体"/>
                <w:color w:val="231F20"/>
                <w:sz w:val="20"/>
              </w:rPr>
              <w:t>0995-8511796</w:t>
            </w:r>
          </w:p>
        </w:tc>
      </w:tr>
      <w:tr w:rsidR="00EC0FDC">
        <w:trPr>
          <w:trHeight w:hRule="exact" w:val="420"/>
        </w:trPr>
        <w:tc>
          <w:tcPr>
            <w:tcW w:w="3705"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43"/>
              <w:ind w:left="86"/>
              <w:rPr>
                <w:rFonts w:ascii="宋体" w:hAnsi="宋体" w:cs="宋体"/>
                <w:sz w:val="20"/>
                <w:szCs w:val="20"/>
                <w:lang w:eastAsia="zh-CN"/>
              </w:rPr>
            </w:pPr>
            <w:r>
              <w:rPr>
                <w:rFonts w:ascii="宋体" w:hAnsi="宋体" w:cs="宋体"/>
                <w:color w:val="231F20"/>
                <w:sz w:val="20"/>
                <w:szCs w:val="20"/>
                <w:lang w:eastAsia="zh-CN"/>
              </w:rPr>
              <w:t>哈密地区人力资源和社会保障局</w:t>
            </w:r>
          </w:p>
        </w:tc>
        <w:tc>
          <w:tcPr>
            <w:tcW w:w="2677"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43"/>
              <w:ind w:left="521"/>
              <w:rPr>
                <w:rFonts w:ascii="宋体" w:hAnsi="宋体" w:cs="宋体"/>
                <w:sz w:val="20"/>
                <w:szCs w:val="20"/>
              </w:rPr>
            </w:pPr>
            <w:proofErr w:type="spellStart"/>
            <w:r>
              <w:rPr>
                <w:rFonts w:ascii="宋体" w:hAnsi="宋体" w:cs="宋体"/>
                <w:color w:val="231F20"/>
                <w:sz w:val="20"/>
                <w:szCs w:val="20"/>
              </w:rPr>
              <w:t>人才交流服务中心</w:t>
            </w:r>
            <w:proofErr w:type="spellEnd"/>
          </w:p>
        </w:tc>
        <w:tc>
          <w:tcPr>
            <w:tcW w:w="1790"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43"/>
              <w:ind w:left="280"/>
              <w:rPr>
                <w:rFonts w:ascii="宋体" w:hAnsi="宋体" w:cs="宋体"/>
                <w:sz w:val="20"/>
                <w:szCs w:val="20"/>
              </w:rPr>
            </w:pPr>
            <w:r>
              <w:rPr>
                <w:rFonts w:ascii="宋体" w:hAnsi="宋体"/>
                <w:color w:val="231F20"/>
                <w:sz w:val="20"/>
              </w:rPr>
              <w:t>0902-2233101</w:t>
            </w:r>
          </w:p>
        </w:tc>
      </w:tr>
      <w:tr w:rsidR="00EC0FDC">
        <w:trPr>
          <w:trHeight w:hRule="exact" w:val="636"/>
        </w:trPr>
        <w:tc>
          <w:tcPr>
            <w:tcW w:w="3705"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51"/>
              <w:ind w:left="86"/>
              <w:rPr>
                <w:rFonts w:ascii="宋体" w:hAnsi="宋体" w:cs="宋体"/>
                <w:sz w:val="20"/>
                <w:szCs w:val="20"/>
                <w:lang w:eastAsia="zh-CN"/>
              </w:rPr>
            </w:pPr>
            <w:r>
              <w:rPr>
                <w:rFonts w:ascii="宋体" w:hAnsi="宋体" w:cs="宋体"/>
                <w:color w:val="231F20"/>
                <w:sz w:val="20"/>
                <w:szCs w:val="20"/>
                <w:lang w:eastAsia="zh-CN"/>
              </w:rPr>
              <w:t>克拉玛依市人力资源和社会保障局</w:t>
            </w:r>
          </w:p>
        </w:tc>
        <w:tc>
          <w:tcPr>
            <w:tcW w:w="2677"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9" w:line="242" w:lineRule="auto"/>
              <w:ind w:left="825" w:right="112" w:hanging="711"/>
              <w:rPr>
                <w:rFonts w:ascii="宋体" w:hAnsi="宋体" w:cs="宋体"/>
                <w:sz w:val="20"/>
                <w:szCs w:val="20"/>
                <w:lang w:eastAsia="zh-CN"/>
              </w:rPr>
            </w:pPr>
            <w:r>
              <w:rPr>
                <w:rFonts w:ascii="宋体" w:hAnsi="宋体" w:cs="宋体"/>
                <w:color w:val="231F20"/>
                <w:sz w:val="20"/>
                <w:szCs w:val="20"/>
                <w:lang w:eastAsia="zh-CN"/>
              </w:rPr>
              <w:t>人才劳动力交流中心毕业生就业指导科</w:t>
            </w:r>
          </w:p>
        </w:tc>
        <w:tc>
          <w:tcPr>
            <w:tcW w:w="1790"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51"/>
              <w:ind w:left="280"/>
              <w:rPr>
                <w:rFonts w:ascii="宋体" w:hAnsi="宋体" w:cs="宋体"/>
                <w:sz w:val="20"/>
                <w:szCs w:val="20"/>
              </w:rPr>
            </w:pPr>
            <w:r>
              <w:rPr>
                <w:rFonts w:ascii="宋体" w:hAnsi="宋体"/>
                <w:color w:val="231F20"/>
                <w:sz w:val="20"/>
              </w:rPr>
              <w:t>0990-6236773</w:t>
            </w:r>
          </w:p>
        </w:tc>
      </w:tr>
      <w:tr w:rsidR="00EC0FDC">
        <w:trPr>
          <w:trHeight w:hRule="exact" w:val="392"/>
        </w:trPr>
        <w:tc>
          <w:tcPr>
            <w:tcW w:w="3705"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29"/>
              <w:ind w:left="86"/>
              <w:rPr>
                <w:rFonts w:ascii="宋体" w:hAnsi="宋体" w:cs="宋体"/>
                <w:sz w:val="20"/>
                <w:szCs w:val="20"/>
              </w:rPr>
            </w:pPr>
            <w:proofErr w:type="spellStart"/>
            <w:r>
              <w:rPr>
                <w:rFonts w:ascii="宋体" w:hAnsi="宋体" w:cs="宋体"/>
                <w:color w:val="231F20"/>
                <w:sz w:val="20"/>
                <w:szCs w:val="20"/>
              </w:rPr>
              <w:t>石河子市人事局</w:t>
            </w:r>
            <w:proofErr w:type="spellEnd"/>
          </w:p>
        </w:tc>
        <w:tc>
          <w:tcPr>
            <w:tcW w:w="2677"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29"/>
              <w:ind w:left="724"/>
              <w:rPr>
                <w:rFonts w:ascii="宋体" w:hAnsi="宋体" w:cs="宋体"/>
                <w:sz w:val="20"/>
                <w:szCs w:val="20"/>
              </w:rPr>
            </w:pPr>
            <w:proofErr w:type="spellStart"/>
            <w:r>
              <w:rPr>
                <w:rFonts w:ascii="宋体" w:hAnsi="宋体" w:cs="宋体"/>
                <w:color w:val="231F20"/>
                <w:sz w:val="20"/>
                <w:szCs w:val="20"/>
              </w:rPr>
              <w:t>人才流动中心</w:t>
            </w:r>
            <w:proofErr w:type="spellEnd"/>
          </w:p>
        </w:tc>
        <w:tc>
          <w:tcPr>
            <w:tcW w:w="1790"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29"/>
              <w:ind w:left="280"/>
              <w:rPr>
                <w:rFonts w:ascii="宋体" w:hAnsi="宋体" w:cs="宋体"/>
                <w:sz w:val="20"/>
                <w:szCs w:val="20"/>
              </w:rPr>
            </w:pPr>
            <w:r>
              <w:rPr>
                <w:rFonts w:ascii="宋体" w:hAnsi="宋体"/>
                <w:color w:val="231F20"/>
                <w:sz w:val="20"/>
              </w:rPr>
              <w:t>0993-2092061</w:t>
            </w:r>
          </w:p>
        </w:tc>
      </w:tr>
    </w:tbl>
    <w:p w:rsidR="00EC0FDC" w:rsidRDefault="00EC0FDC">
      <w:pPr>
        <w:rPr>
          <w:rFonts w:ascii="宋体" w:hAnsi="宋体" w:cs="宋体"/>
          <w:sz w:val="20"/>
          <w:szCs w:val="20"/>
        </w:rPr>
        <w:sectPr w:rsidR="00EC0FDC">
          <w:pgSz w:w="10780" w:h="15030"/>
          <w:pgMar w:top="1220" w:right="1220" w:bottom="980" w:left="0" w:header="0" w:footer="783" w:gutter="0"/>
          <w:cols w:space="720"/>
        </w:sectPr>
      </w:pPr>
    </w:p>
    <w:p w:rsidR="00EC0FDC" w:rsidRDefault="00ED147A">
      <w:pPr>
        <w:pStyle w:val="a3"/>
        <w:spacing w:before="6"/>
        <w:ind w:left="143"/>
        <w:rPr>
          <w:rFonts w:ascii="宋体" w:hAnsi="宋体"/>
          <w:sz w:val="19"/>
          <w:szCs w:val="19"/>
          <w:lang w:eastAsia="zh-CN"/>
        </w:rPr>
      </w:pPr>
      <w:r>
        <w:rPr>
          <w:rFonts w:ascii="宋体" w:eastAsia="宋体" w:hAnsi="宋体"/>
          <w:noProof/>
          <w:lang w:eastAsia="zh-CN"/>
        </w:rPr>
        <w:lastRenderedPageBreak/>
        <mc:AlternateContent>
          <mc:Choice Requires="wpg">
            <w:drawing>
              <wp:anchor distT="0" distB="0" distL="114300" distR="114300" simplePos="0" relativeHeight="251661312" behindDoc="0" locked="0" layoutInCell="1" allowOverlap="1">
                <wp:simplePos x="0" y="0"/>
                <wp:positionH relativeFrom="page">
                  <wp:posOffset>6102350</wp:posOffset>
                </wp:positionH>
                <wp:positionV relativeFrom="paragraph">
                  <wp:posOffset>50800</wp:posOffset>
                </wp:positionV>
                <wp:extent cx="737870" cy="1358265"/>
                <wp:effectExtent l="0" t="0" r="0" b="0"/>
                <wp:wrapNone/>
                <wp:docPr id="12" name="Group 2294"/>
                <wp:cNvGraphicFramePr/>
                <a:graphic xmlns:a="http://schemas.openxmlformats.org/drawingml/2006/main">
                  <a:graphicData uri="http://schemas.microsoft.com/office/word/2010/wordprocessingGroup">
                    <wpg:wgp>
                      <wpg:cNvGrpSpPr/>
                      <wpg:grpSpPr>
                        <a:xfrm>
                          <a:off x="0" y="0"/>
                          <a:ext cx="737870" cy="1358265"/>
                          <a:chOff x="9610" y="80"/>
                          <a:chExt cx="1162" cy="2139203"/>
                        </a:xfrm>
                      </wpg:grpSpPr>
                      <wps:wsp>
                        <wps:cNvPr id="11" name="未知 2295"/>
                        <wps:cNvSpPr/>
                        <wps:spPr>
                          <a:xfrm>
                            <a:off x="9610" y="80"/>
                            <a:ext cx="1162" cy="2139"/>
                          </a:xfrm>
                          <a:custGeom>
                            <a:avLst/>
                            <a:gdLst/>
                            <a:ahLst/>
                            <a:cxnLst/>
                            <a:rect l="0" t="0" r="0" b="0"/>
                            <a:pathLst>
                              <a:path w="1162" h="2139">
                                <a:moveTo>
                                  <a:pt x="0" y="2139"/>
                                </a:moveTo>
                                <a:lnTo>
                                  <a:pt x="1162" y="2139"/>
                                </a:lnTo>
                                <a:lnTo>
                                  <a:pt x="1162" y="0"/>
                                </a:lnTo>
                                <a:lnTo>
                                  <a:pt x="0" y="0"/>
                                </a:lnTo>
                                <a:lnTo>
                                  <a:pt x="0" y="2139"/>
                                </a:lnTo>
                                <a:close/>
                              </a:path>
                            </a:pathLst>
                          </a:custGeom>
                          <a:solidFill>
                            <a:srgbClr val="58595B"/>
                          </a:solidFill>
                          <a:ln w="9525">
                            <a:noFill/>
                          </a:ln>
                        </wps:spPr>
                        <wps:bodyPr upright="1"/>
                      </wps:wsp>
                    </wpg:wgp>
                  </a:graphicData>
                </a:graphic>
              </wp:anchor>
            </w:drawing>
          </mc:Choice>
          <mc:Fallback xmlns:w15="http://schemas.microsoft.com/office/word/2012/wordml">
            <w:pict>
              <v:group id="Group 2294" o:spid="_x0000_s1026" o:spt="203" style="position:absolute;left:0pt;margin-left:480.5pt;margin-top:4pt;height:106.95pt;width:58.1pt;mso-position-horizontal-relative:page;z-index:1024;mso-width-relative:page;mso-height-relative:page;" coordorigin="9610,80" coordsize="1162,2139203" o:gfxdata="UEsDBAoAAAAAAIdO4kAAAAAAAAAAAAAAAAAEAAAAZHJzL1BLAwQUAAAACACHTuJAob1FC9oAAAAK&#10;AQAADwAAAGRycy9kb3ducmV2LnhtbE2PzWrDMBCE74W+g9hCb40kl+bH8TqU0PYUCk0KJbeNvbFN&#10;LMlYip28fZVTexqWWWa+yVYX04qBe984i6AnCgTbwpWNrRC+d+9PcxA+kC2pdZYRruxhld/fZZSW&#10;brRfPGxDJWKI9Skh1CF0qZS+qNmQn7iObfSOrjcU4tlXsuxpjOGmlYlSU2mosbGhpo7XNRen7dkg&#10;fIw0vj7rt2FzOq6v+93L589GM+Ljg1ZLEIEv4e8ZbvgRHfLIdHBnW3rRIiymOm4JCPMoN1/NZgmI&#10;A0KS6AXIPJP/J+S/UEsDBBQAAAAIAIdO4kDUJV1+SAIAAEkFAAAOAAAAZHJzL2Uyb0RvYy54bWyl&#10;lEtu2zAQhvcFegeC+1qWDPkhWA7QpvGmaAMkOQBNUQ+AIgmStuy7FOiqmx6svUaHpCTbSRZFuhEf&#10;M5yZ/+OI65tjy9GBadNIkeN4MsWICSqLRlQ5fnq8+7DEyFgiCsKlYDk+MYNvNu/frTuVsUTWkhdM&#10;IwgiTNapHNfWqiyKDK1ZS8xEKibAWErdEgtLXUWFJh1Eb3mUTKfzqJO6UFpSZgzs3gYj3vj4Zcmo&#10;/VaWhlnEcwy1Wf/V/rtz32izJlmliaob2pdB3lBFSxoBScdQt8QStNfNi1BtQ7U0srQTKttIlmVD&#10;mdcAauLpMzVbLffKa6myrlIjJkD7jNObw9Kvh61WD+peA4lOVcDCr5yWY6lbN0KV6OiRnUZk7GgR&#10;hc3FbLFcAFgKpniWLpN5GpjSGsC7Y6t5DHYwL3vatP7cH47jeRKOJvFslUxn7mg0JI6uyukUNIg5&#10;MzD/x+ChJop5tCYDBvcaNQUoiDESpIU+/f39158fP1GSrLwelx3cRk4mM4DsFUgv1A6grrVeCSUZ&#10;3Ru7ZdLTJocvxoa2LIYZqYcZPYphqoh1264IN0Wdq98BrXPsePp+bOWBPUrvY8+X6M2B9dmBi0vH&#10;EAqu7cJ38BhG5UOOnv5+4foG8zAGt9AE/+LzSkbKpWGhYKfVd8moH1JeAjSSN8Vdw7lTbXS1+8Q1&#10;OhB4ANJluko/9uyv3Lhw+FZpknpqQrrzIR8XkM3df7hxN9vJ4gQds1e6qWp4UmIfsu9Q7+3/V19l&#10;/7a4B+Fy7b3OL+Dm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G9RQvaAAAACgEAAA8AAAAAAAAA&#10;AQAgAAAAIgAAAGRycy9kb3ducmV2LnhtbFBLAQIUABQAAAAIAIdO4kDUJV1+SAIAAEkFAAAOAAAA&#10;AAAAAAEAIAAAACkBAABkcnMvZTJvRG9jLnhtbFBLBQYAAAAABgAGAFkBAADjBQAAAAA=&#10;">
                <o:lock v:ext="edit" aspectratio="f"/>
                <v:shape id="未知 2295" o:spid="_x0000_s1026" o:spt="100" style="position:absolute;left:9610;top:80;height:2139;width:1162;" fillcolor="#58595B" filled="t" stroked="f" coordsize="1162,2139" o:gfxdata="UEsDBAoAAAAAAIdO4kAAAAAAAAAAAAAAAAAEAAAAZHJzL1BLAwQUAAAACACHTuJA9uIJZLkAAADb&#10;AAAADwAAAGRycy9kb3ducmV2LnhtbEVPS2sCMRC+F/ofwhS8SE22QpGt0YOl0qur0B6HzexDN5Nl&#10;M676741Q6G0+vucs11ffqZGG2Aa2kM0MKOIyuJZrC4f91+sCVBRkh11gsnCjCOvV89MScxcuvKOx&#10;kFqlEI45WmhE+lzrWDbkMc5CT5y4KgweJcGh1m7ASwr3nX4z5l17bDk1NNjTpqHyVJy9he5YzUf5&#10;nYbPjRSV2U3ni58tWzt5ycwHKKGr/Iv/3N8uzc/g8Us6QK/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iCWS5AAAA2wAA&#10;AA8AAAAAAAAAAQAgAAAAIgAAAGRycy9kb3ducmV2LnhtbFBLAQIUABQAAAAIAIdO4kAzLwWeOwAA&#10;ADkAAAAQAAAAAAAAAAEAIAAAAAgBAABkcnMvc2hhcGV4bWwueG1sUEsFBgAAAAAGAAYAWwEAALID&#10;AAAAAA==&#10;" path="m0,2139l1162,2139,1162,0,0,0,0,2139xe">
                  <v:fill on="t" focussize="0,0"/>
                  <v:stroke on="f"/>
                  <v:imagedata o:title=""/>
                  <o:lock v:ext="edit" aspectratio="f"/>
                </v:shape>
              </v:group>
            </w:pict>
          </mc:Fallback>
        </mc:AlternateContent>
      </w:r>
      <w:r>
        <w:rPr>
          <w:rFonts w:ascii="宋体" w:eastAsia="宋体" w:hAnsi="宋体"/>
          <w:noProof/>
          <w:lang w:eastAsia="zh-CN"/>
        </w:rPr>
        <mc:AlternateContent>
          <mc:Choice Requires="wps">
            <w:drawing>
              <wp:anchor distT="0" distB="0" distL="114300" distR="114300" simplePos="0" relativeHeight="251662336" behindDoc="0" locked="0" layoutInCell="1" allowOverlap="1">
                <wp:simplePos x="0" y="0"/>
                <wp:positionH relativeFrom="page">
                  <wp:posOffset>6181725</wp:posOffset>
                </wp:positionH>
                <wp:positionV relativeFrom="paragraph">
                  <wp:posOffset>255905</wp:posOffset>
                </wp:positionV>
                <wp:extent cx="419100" cy="930910"/>
                <wp:effectExtent l="0" t="0" r="0" b="0"/>
                <wp:wrapNone/>
                <wp:docPr id="18" name="Quad Arrow 2249"/>
                <wp:cNvGraphicFramePr/>
                <a:graphic xmlns:a="http://schemas.openxmlformats.org/drawingml/2006/main">
                  <a:graphicData uri="http://schemas.microsoft.com/office/word/2010/wordprocessingShape">
                    <wps:wsp>
                      <wps:cNvSpPr txBox="1"/>
                      <wps:spPr>
                        <a:xfrm>
                          <a:off x="0" y="0"/>
                          <a:ext cx="419100" cy="930910"/>
                        </a:xfrm>
                        <a:prstGeom prst="rect">
                          <a:avLst/>
                        </a:prstGeom>
                        <a:noFill/>
                        <a:ln w="9525">
                          <a:noFill/>
                          <a:miter/>
                        </a:ln>
                      </wps:spPr>
                      <wps:txbx>
                        <w:txbxContent>
                          <w:p w:rsidR="00EC0FDC" w:rsidRDefault="00ED147A">
                            <w:pPr>
                              <w:spacing w:line="132" w:lineRule="auto"/>
                              <w:ind w:left="20"/>
                              <w:rPr>
                                <w:rFonts w:ascii="汉真广标" w:eastAsia="汉真广标" w:hAnsi="汉真广标" w:cs="汉真广标"/>
                                <w:sz w:val="62"/>
                                <w:szCs w:val="62"/>
                              </w:rPr>
                            </w:pPr>
                            <w:proofErr w:type="spellStart"/>
                            <w:r>
                              <w:rPr>
                                <w:rFonts w:ascii="汉真广标" w:eastAsia="汉真广标" w:hAnsi="汉真广标" w:cs="汉真广标"/>
                                <w:color w:val="FFFFFF"/>
                                <w:sz w:val="62"/>
                                <w:szCs w:val="62"/>
                              </w:rPr>
                              <w:t>新疆</w:t>
                            </w:r>
                            <w:proofErr w:type="spellEnd"/>
                          </w:p>
                        </w:txbxContent>
                      </wps:txbx>
                      <wps:bodyPr vert="eaVert" lIns="0" tIns="0" rIns="0" bIns="0" upright="1"/>
                    </wps:wsp>
                  </a:graphicData>
                </a:graphic>
              </wp:anchor>
            </w:drawing>
          </mc:Choice>
          <mc:Fallback xmlns:w15="http://schemas.microsoft.com/office/word/2012/wordml">
            <w:pict>
              <v:shape id="Quad Arrow 2249" o:spid="_x0000_s1026" o:spt="202" type="#_x0000_t202" style="position:absolute;left:0pt;margin-left:486.75pt;margin-top:20.15pt;height:73.3pt;width:33pt;mso-position-horizontal-relative:page;z-index:1024;mso-width-relative:page;mso-height-relative:page;" filled="f" stroked="f" coordsize="21600,21600" o:gfxdata="UEsDBAoAAAAAAIdO4kAAAAAAAAAAAAAAAAAEAAAAZHJzL1BLAwQUAAAACACHTuJA96Xlz9cAAAAL&#10;AQAADwAAAGRycy9kb3ducmV2LnhtbE2Py07DMBBF90j8gzVI7KhdQksT4lSoFbBu6Ca7qWOSCHsc&#10;xe6Dv2e6gt08ju6cKdcX78TJTnEIpGE+UyAsmdAO1GnYf749rEDEhNSiC2Q1/NgI6+r2psSiDWfa&#10;2VOdOsEhFAvU0Kc0FlJG01uPcRZGS7z7CpPHxO3UyXbCM4d7Jx+VWkqPA/GFHke76a35ro9eQ7Np&#10;nAxmvzAfu0zia719d81W6/u7uXoBkewl/cFw1Wd1qNjpEI7URuE05M/ZglENTyoDcQVUlvPkwNVq&#10;mYOsSvn/h+oXUEsDBBQAAAAIAIdO4kA7L1L3qAEAAEkDAAAOAAAAZHJzL2Uyb0RvYy54bWytU01v&#10;2zAMvQ/ofxB0X+x47bAYcYoNRYsBw7ai7e6KLMUCJFGglNj596OUOi3WW7GLTPHjke9RXl9PzrKD&#10;wmjAd3y5qDlTXkJv/K7jT4+3H79wFpPwvbDgVcePKvLrzcWH9Rha1cAAtlfICMTHdgwdH1IKbVVF&#10;OSgn4gKC8hTUgE4kuuKu6lGMhO5s1dT152oE7AOCVDGS9+YU5JuCr7WS6ZfWUSVmO06zpXJiObf5&#10;rDZr0e5QhMHI5zHEO6Zwwnhqeoa6EUmwPZo3UM5IhAg6LSS4CrQ2UhUOxGZZ/8PmYRBBFS4kTgxn&#10;meL/g5U/D7+RmZ52R5vywtGO7veiZ18RYWRNc7nKGo0htpT6ECg5Td9govzZH8mZqU8aXf4SKUZx&#10;Uvt4VlhNiUlyXi5Xy5oikkKrTzVdMkr1UhwwpjsFjmWj40gLLLqKw4+YTqlzSu7l4dZYW5ZoPRsJ&#10;9Kq5KgWvIs4khada66lbJnMaOltp2k4UzOYW+iMRpOdMrZX4Q1/O7HdPeue3Mxs4G9vZ2Ac0u4GK&#10;iiilAe2rEHt+W/lBvL6XMV7+gM1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96Xlz9cAAAALAQAA&#10;DwAAAAAAAAABACAAAAAiAAAAZHJzL2Rvd25yZXYueG1sUEsBAhQAFAAAAAgAh07iQDsvUveoAQAA&#10;SQMAAA4AAAAAAAAAAQAgAAAAJgEAAGRycy9lMm9Eb2MueG1sUEsFBgAAAAAGAAYAWQEAAEAFAAAA&#10;AA==&#10;">
                <v:fill on="f" focussize="0,0"/>
                <v:stroke on="f" joinstyle="miter"/>
                <v:imagedata o:title=""/>
                <o:lock v:ext="edit" aspectratio="f"/>
                <v:textbox inset="0mm,0mm,0mm,0mm" style="layout-flow:vertical-ideographic;">
                  <w:txbxContent>
                    <w:p>
                      <w:pPr>
                        <w:spacing w:line="132" w:lineRule="auto"/>
                        <w:ind w:left="20"/>
                        <w:rPr>
                          <w:rFonts w:ascii="汉真广标" w:hAnsi="汉真广标" w:eastAsia="汉真广标" w:cs="汉真广标"/>
                          <w:sz w:val="62"/>
                          <w:szCs w:val="62"/>
                        </w:rPr>
                      </w:pPr>
                      <w:r>
                        <w:rPr>
                          <w:rFonts w:ascii="汉真广标" w:hAnsi="汉真广标" w:eastAsia="汉真广标" w:cs="汉真广标"/>
                          <w:color w:val="FFFFFF"/>
                          <w:sz w:val="62"/>
                          <w:szCs w:val="62"/>
                        </w:rPr>
                        <w:t>新疆</w:t>
                      </w:r>
                    </w:p>
                  </w:txbxContent>
                </v:textbox>
              </v:shape>
            </w:pict>
          </mc:Fallback>
        </mc:AlternateContent>
      </w:r>
      <w:r>
        <w:rPr>
          <w:rFonts w:ascii="宋体" w:eastAsia="宋体" w:hAnsi="宋体"/>
          <w:color w:val="231F20"/>
          <w:lang w:eastAsia="zh-CN"/>
        </w:rPr>
        <w:t>附件</w:t>
      </w:r>
      <w:r>
        <w:rPr>
          <w:rFonts w:ascii="宋体" w:eastAsia="宋体" w:hAnsi="宋体"/>
          <w:color w:val="231F20"/>
          <w:lang w:eastAsia="zh-CN"/>
        </w:rPr>
        <w:t>2</w:t>
      </w:r>
      <w:r>
        <w:rPr>
          <w:rFonts w:ascii="宋体" w:eastAsia="宋体" w:hAnsi="宋体"/>
          <w:color w:val="231F20"/>
          <w:lang w:eastAsia="zh-CN"/>
        </w:rPr>
        <w:t>：新疆维吾尔自治区各地州市及兵团毕业生档案管理部门及联系方式</w:t>
      </w:r>
    </w:p>
    <w:tbl>
      <w:tblPr>
        <w:tblW w:w="8172" w:type="dxa"/>
        <w:tblInd w:w="110" w:type="dxa"/>
        <w:tblLayout w:type="fixed"/>
        <w:tblCellMar>
          <w:left w:w="0" w:type="dxa"/>
          <w:right w:w="0" w:type="dxa"/>
        </w:tblCellMar>
        <w:tblLook w:val="04A0" w:firstRow="1" w:lastRow="0" w:firstColumn="1" w:lastColumn="0" w:noHBand="0" w:noVBand="1"/>
      </w:tblPr>
      <w:tblGrid>
        <w:gridCol w:w="2932"/>
        <w:gridCol w:w="1333"/>
        <w:gridCol w:w="3038"/>
        <w:gridCol w:w="869"/>
      </w:tblGrid>
      <w:tr w:rsidR="00EC0FDC">
        <w:trPr>
          <w:trHeight w:hRule="exact" w:val="572"/>
        </w:trPr>
        <w:tc>
          <w:tcPr>
            <w:tcW w:w="2932"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12"/>
              <w:ind w:left="480"/>
              <w:rPr>
                <w:rFonts w:ascii="宋体" w:hAnsi="宋体"/>
                <w:sz w:val="21"/>
                <w:szCs w:val="21"/>
              </w:rPr>
            </w:pPr>
            <w:proofErr w:type="spellStart"/>
            <w:r>
              <w:rPr>
                <w:rFonts w:ascii="宋体" w:hAnsi="宋体"/>
                <w:color w:val="231F20"/>
                <w:w w:val="105"/>
                <w:sz w:val="21"/>
                <w:szCs w:val="21"/>
              </w:rPr>
              <w:t>毕业生档案管理部门</w:t>
            </w:r>
            <w:proofErr w:type="spellEnd"/>
          </w:p>
        </w:tc>
        <w:tc>
          <w:tcPr>
            <w:tcW w:w="1333"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12"/>
              <w:ind w:left="225"/>
              <w:rPr>
                <w:rFonts w:ascii="宋体" w:hAnsi="宋体"/>
                <w:sz w:val="21"/>
                <w:szCs w:val="21"/>
              </w:rPr>
            </w:pPr>
            <w:proofErr w:type="spellStart"/>
            <w:r>
              <w:rPr>
                <w:rFonts w:ascii="宋体" w:hAnsi="宋体"/>
                <w:color w:val="231F20"/>
                <w:w w:val="105"/>
                <w:sz w:val="21"/>
                <w:szCs w:val="21"/>
              </w:rPr>
              <w:t>咨询电话</w:t>
            </w:r>
            <w:proofErr w:type="spellEnd"/>
          </w:p>
        </w:tc>
        <w:tc>
          <w:tcPr>
            <w:tcW w:w="3038"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12"/>
              <w:ind w:left="860"/>
              <w:rPr>
                <w:rFonts w:ascii="宋体" w:hAnsi="宋体"/>
                <w:sz w:val="21"/>
                <w:szCs w:val="21"/>
              </w:rPr>
            </w:pPr>
            <w:proofErr w:type="spellStart"/>
            <w:r>
              <w:rPr>
                <w:rFonts w:ascii="宋体" w:hAnsi="宋体"/>
                <w:color w:val="231F20"/>
                <w:w w:val="105"/>
                <w:sz w:val="21"/>
                <w:szCs w:val="21"/>
              </w:rPr>
              <w:t>档案邮寄地址</w:t>
            </w:r>
            <w:proofErr w:type="spellEnd"/>
          </w:p>
        </w:tc>
        <w:tc>
          <w:tcPr>
            <w:tcW w:w="869"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46" w:lineRule="exact"/>
              <w:ind w:left="211"/>
              <w:rPr>
                <w:rFonts w:ascii="宋体" w:hAnsi="宋体"/>
                <w:sz w:val="21"/>
                <w:szCs w:val="21"/>
              </w:rPr>
            </w:pPr>
            <w:proofErr w:type="spellStart"/>
            <w:r>
              <w:rPr>
                <w:rFonts w:ascii="宋体" w:hAnsi="宋体"/>
                <w:color w:val="231F20"/>
                <w:w w:val="105"/>
                <w:sz w:val="21"/>
                <w:szCs w:val="21"/>
              </w:rPr>
              <w:t>邮政</w:t>
            </w:r>
            <w:proofErr w:type="spellEnd"/>
          </w:p>
          <w:p w:rsidR="00EC0FDC" w:rsidRDefault="00ED147A">
            <w:pPr>
              <w:pStyle w:val="TableParagraph"/>
              <w:spacing w:before="7"/>
              <w:ind w:left="211"/>
              <w:rPr>
                <w:rFonts w:ascii="宋体" w:hAnsi="宋体"/>
                <w:sz w:val="21"/>
                <w:szCs w:val="21"/>
              </w:rPr>
            </w:pPr>
            <w:proofErr w:type="spellStart"/>
            <w:r>
              <w:rPr>
                <w:rFonts w:ascii="宋体" w:hAnsi="宋体"/>
                <w:color w:val="231F20"/>
                <w:w w:val="105"/>
                <w:sz w:val="21"/>
                <w:szCs w:val="21"/>
              </w:rPr>
              <w:t>编码</w:t>
            </w:r>
            <w:proofErr w:type="spellEnd"/>
          </w:p>
        </w:tc>
      </w:tr>
      <w:tr w:rsidR="00EC0FDC">
        <w:trPr>
          <w:trHeight w:hRule="exact" w:val="573"/>
        </w:trPr>
        <w:tc>
          <w:tcPr>
            <w:tcW w:w="2932"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4" w:lineRule="exact"/>
              <w:ind w:left="92"/>
              <w:rPr>
                <w:rFonts w:ascii="宋体" w:hAnsi="宋体" w:cs="宋体"/>
                <w:sz w:val="19"/>
                <w:szCs w:val="19"/>
                <w:lang w:eastAsia="zh-CN"/>
              </w:rPr>
            </w:pPr>
            <w:r>
              <w:rPr>
                <w:rFonts w:ascii="宋体" w:hAnsi="宋体" w:cs="宋体"/>
                <w:color w:val="231F20"/>
                <w:spacing w:val="5"/>
                <w:sz w:val="19"/>
                <w:szCs w:val="19"/>
                <w:lang w:eastAsia="zh-CN"/>
              </w:rPr>
              <w:t>新疆维吾尔自治区公共就业服务</w:t>
            </w:r>
          </w:p>
          <w:p w:rsidR="00EC0FDC" w:rsidRDefault="00ED147A">
            <w:pPr>
              <w:pStyle w:val="TableParagraph"/>
              <w:spacing w:before="33"/>
              <w:ind w:left="92"/>
              <w:rPr>
                <w:rFonts w:ascii="宋体" w:hAnsi="宋体" w:cs="宋体"/>
                <w:sz w:val="19"/>
                <w:szCs w:val="19"/>
                <w:lang w:eastAsia="zh-CN"/>
              </w:rPr>
            </w:pPr>
            <w:r>
              <w:rPr>
                <w:rFonts w:ascii="宋体" w:hAnsi="宋体" w:cs="宋体"/>
                <w:color w:val="231F20"/>
                <w:sz w:val="19"/>
                <w:szCs w:val="19"/>
                <w:lang w:eastAsia="zh-CN"/>
              </w:rPr>
              <w:t>局大中专毕业生就业服务处</w:t>
            </w:r>
          </w:p>
        </w:tc>
        <w:tc>
          <w:tcPr>
            <w:tcW w:w="1333"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26"/>
              <w:ind w:left="92"/>
              <w:rPr>
                <w:rFonts w:ascii="宋体" w:hAnsi="宋体" w:cs="宋体"/>
                <w:sz w:val="19"/>
                <w:szCs w:val="19"/>
              </w:rPr>
            </w:pPr>
            <w:r>
              <w:rPr>
                <w:rFonts w:ascii="宋体" w:hAnsi="宋体"/>
                <w:color w:val="231F20"/>
                <w:sz w:val="19"/>
              </w:rPr>
              <w:t>0991-4696277</w:t>
            </w:r>
          </w:p>
        </w:tc>
        <w:tc>
          <w:tcPr>
            <w:tcW w:w="3038"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4" w:lineRule="exact"/>
              <w:ind w:left="92"/>
              <w:rPr>
                <w:rFonts w:ascii="宋体" w:hAnsi="宋体" w:cs="宋体"/>
                <w:sz w:val="19"/>
                <w:szCs w:val="19"/>
                <w:lang w:eastAsia="zh-CN"/>
              </w:rPr>
            </w:pPr>
            <w:r>
              <w:rPr>
                <w:rFonts w:ascii="宋体" w:hAnsi="宋体" w:cs="宋体"/>
                <w:color w:val="231F20"/>
                <w:sz w:val="19"/>
                <w:szCs w:val="19"/>
                <w:lang w:eastAsia="zh-CN"/>
              </w:rPr>
              <w:t>乌鲁木齐市南湖东路</w:t>
            </w:r>
            <w:r>
              <w:rPr>
                <w:rFonts w:ascii="宋体" w:hAnsi="宋体" w:cs="宋体"/>
                <w:color w:val="231F20"/>
                <w:sz w:val="19"/>
                <w:szCs w:val="19"/>
                <w:lang w:eastAsia="zh-CN"/>
              </w:rPr>
              <w:t>19</w:t>
            </w:r>
            <w:r>
              <w:rPr>
                <w:rFonts w:ascii="宋体" w:hAnsi="宋体" w:cs="宋体"/>
                <w:color w:val="231F20"/>
                <w:sz w:val="19"/>
                <w:szCs w:val="19"/>
                <w:lang w:eastAsia="zh-CN"/>
              </w:rPr>
              <w:t>号大中专</w:t>
            </w:r>
          </w:p>
          <w:p w:rsidR="00EC0FDC" w:rsidRDefault="00ED147A">
            <w:pPr>
              <w:pStyle w:val="TableParagraph"/>
              <w:spacing w:before="33"/>
              <w:ind w:left="92"/>
              <w:rPr>
                <w:rFonts w:ascii="宋体" w:hAnsi="宋体" w:cs="宋体"/>
                <w:sz w:val="19"/>
                <w:szCs w:val="19"/>
                <w:lang w:eastAsia="zh-CN"/>
              </w:rPr>
            </w:pPr>
            <w:r>
              <w:rPr>
                <w:rFonts w:ascii="宋体" w:hAnsi="宋体" w:cs="宋体"/>
                <w:color w:val="231F20"/>
                <w:sz w:val="19"/>
                <w:szCs w:val="19"/>
                <w:lang w:eastAsia="zh-CN"/>
              </w:rPr>
              <w:t>毕业生就业服务处档案室</w:t>
            </w:r>
          </w:p>
        </w:tc>
        <w:tc>
          <w:tcPr>
            <w:tcW w:w="869"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26"/>
              <w:ind w:left="92"/>
              <w:rPr>
                <w:rFonts w:ascii="宋体" w:hAnsi="宋体" w:cs="宋体"/>
                <w:sz w:val="19"/>
                <w:szCs w:val="19"/>
              </w:rPr>
            </w:pPr>
            <w:r>
              <w:rPr>
                <w:rFonts w:ascii="宋体" w:hAnsi="宋体"/>
                <w:color w:val="231F20"/>
                <w:sz w:val="19"/>
              </w:rPr>
              <w:t>830063</w:t>
            </w:r>
          </w:p>
        </w:tc>
      </w:tr>
      <w:tr w:rsidR="00EC0FDC">
        <w:trPr>
          <w:trHeight w:hRule="exact" w:val="299"/>
        </w:trPr>
        <w:tc>
          <w:tcPr>
            <w:tcW w:w="2932"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8" w:lineRule="exact"/>
              <w:ind w:left="92"/>
              <w:rPr>
                <w:rFonts w:ascii="宋体" w:hAnsi="宋体" w:cs="宋体"/>
                <w:sz w:val="19"/>
                <w:szCs w:val="19"/>
                <w:lang w:eastAsia="zh-CN"/>
              </w:rPr>
            </w:pPr>
            <w:r>
              <w:rPr>
                <w:rFonts w:ascii="宋体" w:hAnsi="宋体" w:cs="宋体"/>
                <w:color w:val="231F20"/>
                <w:sz w:val="19"/>
                <w:szCs w:val="19"/>
                <w:lang w:eastAsia="zh-CN"/>
              </w:rPr>
              <w:t>新疆维吾尔自治区教育厅学生处</w:t>
            </w:r>
          </w:p>
        </w:tc>
        <w:tc>
          <w:tcPr>
            <w:tcW w:w="1333"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8" w:lineRule="exact"/>
              <w:ind w:left="92"/>
              <w:rPr>
                <w:rFonts w:ascii="宋体" w:hAnsi="宋体" w:cs="宋体"/>
                <w:sz w:val="19"/>
                <w:szCs w:val="19"/>
              </w:rPr>
            </w:pPr>
            <w:r>
              <w:rPr>
                <w:rFonts w:ascii="宋体" w:hAnsi="宋体"/>
                <w:color w:val="231F20"/>
                <w:sz w:val="19"/>
              </w:rPr>
              <w:t>0991-7606192</w:t>
            </w:r>
          </w:p>
        </w:tc>
        <w:tc>
          <w:tcPr>
            <w:tcW w:w="3038"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8" w:lineRule="exact"/>
              <w:ind w:left="92"/>
              <w:rPr>
                <w:rFonts w:ascii="宋体" w:hAnsi="宋体" w:cs="宋体"/>
                <w:sz w:val="19"/>
                <w:szCs w:val="19"/>
              </w:rPr>
            </w:pPr>
            <w:r>
              <w:rPr>
                <w:rFonts w:ascii="宋体" w:hAnsi="宋体" w:cs="宋体"/>
                <w:color w:val="231F20"/>
                <w:sz w:val="19"/>
                <w:szCs w:val="19"/>
              </w:rPr>
              <w:t>乌鲁木齐市胜利路</w:t>
            </w:r>
            <w:r>
              <w:rPr>
                <w:rFonts w:ascii="宋体" w:hAnsi="宋体" w:cs="宋体"/>
                <w:color w:val="231F20"/>
                <w:sz w:val="19"/>
                <w:szCs w:val="19"/>
              </w:rPr>
              <w:t>229</w:t>
            </w:r>
            <w:r>
              <w:rPr>
                <w:rFonts w:ascii="宋体" w:hAnsi="宋体" w:cs="宋体"/>
                <w:color w:val="231F20"/>
                <w:sz w:val="19"/>
                <w:szCs w:val="19"/>
              </w:rPr>
              <w:t>号</w:t>
            </w:r>
          </w:p>
        </w:tc>
        <w:tc>
          <w:tcPr>
            <w:tcW w:w="869"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8" w:lineRule="exact"/>
              <w:ind w:left="92"/>
              <w:rPr>
                <w:rFonts w:ascii="宋体" w:hAnsi="宋体" w:cs="宋体"/>
                <w:sz w:val="19"/>
                <w:szCs w:val="19"/>
              </w:rPr>
            </w:pPr>
            <w:r>
              <w:rPr>
                <w:rFonts w:ascii="宋体" w:hAnsi="宋体"/>
                <w:color w:val="231F20"/>
                <w:sz w:val="19"/>
              </w:rPr>
              <w:t>830049</w:t>
            </w:r>
          </w:p>
        </w:tc>
      </w:tr>
      <w:tr w:rsidR="00EC0FDC">
        <w:trPr>
          <w:trHeight w:hRule="exact" w:val="573"/>
        </w:trPr>
        <w:tc>
          <w:tcPr>
            <w:tcW w:w="2932"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4" w:lineRule="exact"/>
              <w:ind w:left="92"/>
              <w:rPr>
                <w:rFonts w:ascii="宋体" w:hAnsi="宋体" w:cs="宋体"/>
                <w:sz w:val="19"/>
                <w:szCs w:val="19"/>
                <w:lang w:eastAsia="zh-CN"/>
              </w:rPr>
            </w:pPr>
            <w:r>
              <w:rPr>
                <w:rFonts w:ascii="宋体" w:hAnsi="宋体" w:cs="宋体"/>
                <w:color w:val="231F20"/>
                <w:spacing w:val="5"/>
                <w:sz w:val="19"/>
                <w:szCs w:val="19"/>
                <w:lang w:eastAsia="zh-CN"/>
              </w:rPr>
              <w:t>新疆生产建设兵团人力资源和社</w:t>
            </w:r>
          </w:p>
          <w:p w:rsidR="00EC0FDC" w:rsidRDefault="00ED147A">
            <w:pPr>
              <w:pStyle w:val="TableParagraph"/>
              <w:spacing w:before="33"/>
              <w:ind w:left="92"/>
              <w:rPr>
                <w:rFonts w:ascii="宋体" w:hAnsi="宋体" w:cs="宋体"/>
                <w:sz w:val="19"/>
                <w:szCs w:val="19"/>
                <w:lang w:eastAsia="zh-CN"/>
              </w:rPr>
            </w:pPr>
            <w:r>
              <w:rPr>
                <w:rFonts w:ascii="宋体" w:hAnsi="宋体" w:cs="宋体"/>
                <w:color w:val="231F20"/>
                <w:sz w:val="19"/>
                <w:szCs w:val="19"/>
                <w:lang w:eastAsia="zh-CN"/>
              </w:rPr>
              <w:t>会保障局人才服务中心</w:t>
            </w:r>
          </w:p>
        </w:tc>
        <w:tc>
          <w:tcPr>
            <w:tcW w:w="1333"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26"/>
              <w:ind w:left="92"/>
              <w:rPr>
                <w:rFonts w:ascii="宋体" w:hAnsi="宋体" w:cs="宋体"/>
                <w:sz w:val="19"/>
                <w:szCs w:val="19"/>
              </w:rPr>
            </w:pPr>
            <w:r>
              <w:rPr>
                <w:rFonts w:ascii="宋体" w:hAnsi="宋体"/>
                <w:color w:val="231F20"/>
                <w:sz w:val="19"/>
              </w:rPr>
              <w:t>0991-2890476</w:t>
            </w:r>
          </w:p>
        </w:tc>
        <w:tc>
          <w:tcPr>
            <w:tcW w:w="3038"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4" w:lineRule="exact"/>
              <w:ind w:left="92"/>
              <w:rPr>
                <w:rFonts w:ascii="宋体" w:hAnsi="宋体" w:cs="宋体"/>
                <w:sz w:val="19"/>
                <w:szCs w:val="19"/>
                <w:lang w:eastAsia="zh-CN"/>
              </w:rPr>
            </w:pPr>
            <w:r>
              <w:rPr>
                <w:rFonts w:ascii="宋体" w:hAnsi="宋体" w:cs="宋体"/>
                <w:color w:val="231F20"/>
                <w:sz w:val="19"/>
                <w:szCs w:val="19"/>
                <w:lang w:eastAsia="zh-CN"/>
              </w:rPr>
              <w:t>乌鲁木齐市天山区建设西路</w:t>
            </w:r>
            <w:r>
              <w:rPr>
                <w:rFonts w:ascii="宋体" w:hAnsi="宋体" w:cs="宋体"/>
                <w:color w:val="231F20"/>
                <w:sz w:val="19"/>
                <w:szCs w:val="19"/>
                <w:lang w:eastAsia="zh-CN"/>
              </w:rPr>
              <w:t>169</w:t>
            </w:r>
            <w:r>
              <w:rPr>
                <w:rFonts w:ascii="宋体" w:hAnsi="宋体" w:cs="宋体"/>
                <w:color w:val="231F20"/>
                <w:sz w:val="19"/>
                <w:szCs w:val="19"/>
                <w:lang w:eastAsia="zh-CN"/>
              </w:rPr>
              <w:t>号</w:t>
            </w:r>
          </w:p>
          <w:p w:rsidR="00EC0FDC" w:rsidRDefault="00ED147A">
            <w:pPr>
              <w:pStyle w:val="TableParagraph"/>
              <w:spacing w:before="33"/>
              <w:ind w:left="92"/>
              <w:rPr>
                <w:rFonts w:ascii="宋体" w:hAnsi="宋体" w:cs="宋体"/>
                <w:sz w:val="19"/>
                <w:szCs w:val="19"/>
                <w:lang w:eastAsia="zh-CN"/>
              </w:rPr>
            </w:pPr>
            <w:r>
              <w:rPr>
                <w:rFonts w:ascii="宋体" w:hAnsi="宋体" w:cs="宋体"/>
                <w:color w:val="231F20"/>
                <w:sz w:val="19"/>
                <w:szCs w:val="19"/>
                <w:lang w:eastAsia="zh-CN"/>
              </w:rPr>
              <w:t>兵团人才服务中心人事代理部</w:t>
            </w:r>
          </w:p>
        </w:tc>
        <w:tc>
          <w:tcPr>
            <w:tcW w:w="869"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26"/>
              <w:ind w:left="92"/>
              <w:rPr>
                <w:rFonts w:ascii="宋体" w:hAnsi="宋体" w:cs="宋体"/>
                <w:sz w:val="19"/>
                <w:szCs w:val="19"/>
              </w:rPr>
            </w:pPr>
            <w:r>
              <w:rPr>
                <w:rFonts w:ascii="宋体" w:hAnsi="宋体"/>
                <w:color w:val="231F20"/>
                <w:sz w:val="19"/>
              </w:rPr>
              <w:t>830002</w:t>
            </w:r>
          </w:p>
        </w:tc>
      </w:tr>
      <w:tr w:rsidR="00EC0FDC">
        <w:trPr>
          <w:trHeight w:hRule="exact" w:val="572"/>
        </w:trPr>
        <w:tc>
          <w:tcPr>
            <w:tcW w:w="2932"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4" w:lineRule="exact"/>
              <w:ind w:left="92"/>
              <w:rPr>
                <w:rFonts w:ascii="宋体" w:hAnsi="宋体" w:cs="宋体"/>
                <w:sz w:val="19"/>
                <w:szCs w:val="19"/>
                <w:lang w:eastAsia="zh-CN"/>
              </w:rPr>
            </w:pPr>
            <w:r>
              <w:rPr>
                <w:rFonts w:ascii="宋体" w:hAnsi="宋体" w:cs="宋体"/>
                <w:color w:val="231F20"/>
                <w:spacing w:val="5"/>
                <w:sz w:val="19"/>
                <w:szCs w:val="19"/>
                <w:lang w:eastAsia="zh-CN"/>
              </w:rPr>
              <w:t>乌鲁木齐市人力资源和社会保障</w:t>
            </w:r>
          </w:p>
          <w:p w:rsidR="00EC0FDC" w:rsidRDefault="00ED147A">
            <w:pPr>
              <w:pStyle w:val="TableParagraph"/>
              <w:spacing w:before="33"/>
              <w:ind w:left="92"/>
              <w:rPr>
                <w:rFonts w:ascii="宋体" w:hAnsi="宋体" w:cs="宋体"/>
                <w:sz w:val="19"/>
                <w:szCs w:val="19"/>
              </w:rPr>
            </w:pPr>
            <w:proofErr w:type="spellStart"/>
            <w:r>
              <w:rPr>
                <w:rFonts w:ascii="宋体" w:hAnsi="宋体" w:cs="宋体"/>
                <w:color w:val="231F20"/>
                <w:sz w:val="19"/>
                <w:szCs w:val="19"/>
              </w:rPr>
              <w:t>局人才服务中心</w:t>
            </w:r>
            <w:proofErr w:type="spellEnd"/>
          </w:p>
        </w:tc>
        <w:tc>
          <w:tcPr>
            <w:tcW w:w="1333"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26"/>
              <w:ind w:left="92"/>
              <w:rPr>
                <w:rFonts w:ascii="宋体" w:hAnsi="宋体" w:cs="宋体"/>
                <w:sz w:val="19"/>
                <w:szCs w:val="19"/>
              </w:rPr>
            </w:pPr>
            <w:r>
              <w:rPr>
                <w:rFonts w:ascii="宋体" w:hAnsi="宋体"/>
                <w:color w:val="231F20"/>
                <w:sz w:val="19"/>
              </w:rPr>
              <w:t>0991-4616463</w:t>
            </w:r>
          </w:p>
        </w:tc>
        <w:tc>
          <w:tcPr>
            <w:tcW w:w="3038"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4" w:lineRule="exact"/>
              <w:ind w:left="92"/>
              <w:rPr>
                <w:rFonts w:ascii="宋体" w:hAnsi="宋体" w:cs="宋体"/>
                <w:sz w:val="19"/>
                <w:szCs w:val="19"/>
                <w:lang w:eastAsia="zh-CN"/>
              </w:rPr>
            </w:pPr>
            <w:r>
              <w:rPr>
                <w:rFonts w:ascii="宋体" w:hAnsi="宋体" w:cs="宋体"/>
                <w:color w:val="231F20"/>
                <w:sz w:val="19"/>
                <w:szCs w:val="19"/>
                <w:lang w:eastAsia="zh-CN"/>
              </w:rPr>
              <w:t>乌鲁木齐市南湖南路</w:t>
            </w:r>
            <w:r>
              <w:rPr>
                <w:rFonts w:ascii="宋体" w:hAnsi="宋体" w:cs="宋体"/>
                <w:color w:val="231F20"/>
                <w:sz w:val="19"/>
                <w:szCs w:val="19"/>
                <w:lang w:eastAsia="zh-CN"/>
              </w:rPr>
              <w:t>126</w:t>
            </w:r>
            <w:r>
              <w:rPr>
                <w:rFonts w:ascii="宋体" w:hAnsi="宋体" w:cs="宋体"/>
                <w:color w:val="231F20"/>
                <w:sz w:val="19"/>
                <w:szCs w:val="19"/>
                <w:lang w:eastAsia="zh-CN"/>
              </w:rPr>
              <w:t>号市人才</w:t>
            </w:r>
          </w:p>
          <w:p w:rsidR="00EC0FDC" w:rsidRDefault="00ED147A">
            <w:pPr>
              <w:pStyle w:val="TableParagraph"/>
              <w:spacing w:before="33"/>
              <w:ind w:left="92"/>
              <w:rPr>
                <w:rFonts w:ascii="宋体" w:hAnsi="宋体" w:cs="宋体"/>
                <w:sz w:val="19"/>
                <w:szCs w:val="19"/>
              </w:rPr>
            </w:pPr>
            <w:proofErr w:type="spellStart"/>
            <w:r>
              <w:rPr>
                <w:rFonts w:ascii="宋体" w:hAnsi="宋体" w:cs="宋体"/>
                <w:color w:val="231F20"/>
                <w:sz w:val="19"/>
                <w:szCs w:val="19"/>
              </w:rPr>
              <w:t>服务中心人事代理部</w:t>
            </w:r>
            <w:proofErr w:type="spellEnd"/>
          </w:p>
        </w:tc>
        <w:tc>
          <w:tcPr>
            <w:tcW w:w="869"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26"/>
              <w:ind w:left="92"/>
              <w:rPr>
                <w:rFonts w:ascii="宋体" w:hAnsi="宋体" w:cs="宋体"/>
                <w:sz w:val="19"/>
                <w:szCs w:val="19"/>
              </w:rPr>
            </w:pPr>
            <w:r>
              <w:rPr>
                <w:rFonts w:ascii="宋体" w:hAnsi="宋体"/>
                <w:color w:val="231F20"/>
                <w:sz w:val="19"/>
              </w:rPr>
              <w:t>830063</w:t>
            </w:r>
          </w:p>
        </w:tc>
      </w:tr>
      <w:tr w:rsidR="00EC0FDC">
        <w:trPr>
          <w:trHeight w:hRule="exact" w:val="572"/>
        </w:trPr>
        <w:tc>
          <w:tcPr>
            <w:tcW w:w="2932"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4" w:lineRule="exact"/>
              <w:ind w:left="92"/>
              <w:rPr>
                <w:rFonts w:ascii="宋体" w:hAnsi="宋体" w:cs="宋体"/>
                <w:sz w:val="19"/>
                <w:szCs w:val="19"/>
                <w:lang w:eastAsia="zh-CN"/>
              </w:rPr>
            </w:pPr>
            <w:r>
              <w:rPr>
                <w:rFonts w:ascii="宋体" w:hAnsi="宋体" w:cs="宋体"/>
                <w:color w:val="231F20"/>
                <w:spacing w:val="5"/>
                <w:sz w:val="19"/>
                <w:szCs w:val="19"/>
                <w:lang w:eastAsia="zh-CN"/>
              </w:rPr>
              <w:t>伊犁哈萨克自治州人力资源和社</w:t>
            </w:r>
          </w:p>
          <w:p w:rsidR="00EC0FDC" w:rsidRDefault="00ED147A">
            <w:pPr>
              <w:pStyle w:val="TableParagraph"/>
              <w:spacing w:before="33"/>
              <w:ind w:left="92"/>
              <w:rPr>
                <w:rFonts w:ascii="宋体" w:hAnsi="宋体" w:cs="宋体"/>
                <w:sz w:val="19"/>
                <w:szCs w:val="19"/>
                <w:lang w:eastAsia="zh-CN"/>
              </w:rPr>
            </w:pPr>
            <w:r>
              <w:rPr>
                <w:rFonts w:ascii="宋体" w:hAnsi="宋体" w:cs="宋体"/>
                <w:color w:val="231F20"/>
                <w:sz w:val="19"/>
                <w:szCs w:val="19"/>
                <w:lang w:eastAsia="zh-CN"/>
              </w:rPr>
              <w:t>会保障局人才服务中心</w:t>
            </w:r>
          </w:p>
        </w:tc>
        <w:tc>
          <w:tcPr>
            <w:tcW w:w="1333"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26"/>
              <w:ind w:left="92"/>
              <w:rPr>
                <w:rFonts w:ascii="宋体" w:hAnsi="宋体" w:cs="宋体"/>
                <w:sz w:val="19"/>
                <w:szCs w:val="19"/>
              </w:rPr>
            </w:pPr>
            <w:r>
              <w:rPr>
                <w:rFonts w:ascii="宋体" w:hAnsi="宋体"/>
                <w:color w:val="231F20"/>
                <w:sz w:val="19"/>
              </w:rPr>
              <w:t>0999-8029653</w:t>
            </w:r>
          </w:p>
        </w:tc>
        <w:tc>
          <w:tcPr>
            <w:tcW w:w="3038"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4" w:lineRule="exact"/>
              <w:ind w:left="92"/>
              <w:rPr>
                <w:rFonts w:ascii="宋体" w:hAnsi="宋体" w:cs="宋体"/>
                <w:sz w:val="19"/>
                <w:szCs w:val="19"/>
                <w:lang w:eastAsia="zh-CN"/>
              </w:rPr>
            </w:pPr>
            <w:r>
              <w:rPr>
                <w:rFonts w:ascii="宋体" w:hAnsi="宋体" w:cs="宋体"/>
                <w:color w:val="231F20"/>
                <w:sz w:val="19"/>
                <w:szCs w:val="19"/>
                <w:lang w:eastAsia="zh-CN"/>
              </w:rPr>
              <w:t>伊宁市斯大林街</w:t>
            </w:r>
            <w:r>
              <w:rPr>
                <w:rFonts w:ascii="宋体" w:hAnsi="宋体" w:cs="宋体"/>
                <w:color w:val="231F20"/>
                <w:sz w:val="19"/>
                <w:szCs w:val="19"/>
                <w:lang w:eastAsia="zh-CN"/>
              </w:rPr>
              <w:t>54</w:t>
            </w:r>
            <w:r>
              <w:rPr>
                <w:rFonts w:ascii="宋体" w:hAnsi="宋体" w:cs="宋体"/>
                <w:color w:val="231F20"/>
                <w:sz w:val="19"/>
                <w:szCs w:val="19"/>
                <w:lang w:eastAsia="zh-CN"/>
              </w:rPr>
              <w:t>号州人力资源</w:t>
            </w:r>
          </w:p>
          <w:p w:rsidR="00EC0FDC" w:rsidRDefault="00ED147A">
            <w:pPr>
              <w:pStyle w:val="TableParagraph"/>
              <w:spacing w:before="33"/>
              <w:ind w:left="92"/>
              <w:rPr>
                <w:rFonts w:ascii="宋体" w:hAnsi="宋体" w:cs="宋体"/>
                <w:sz w:val="19"/>
                <w:szCs w:val="19"/>
                <w:lang w:eastAsia="zh-CN"/>
              </w:rPr>
            </w:pPr>
            <w:r>
              <w:rPr>
                <w:rFonts w:ascii="宋体" w:hAnsi="宋体" w:cs="宋体"/>
                <w:color w:val="231F20"/>
                <w:sz w:val="19"/>
                <w:szCs w:val="19"/>
                <w:lang w:eastAsia="zh-CN"/>
              </w:rPr>
              <w:t>和社会保障局人才服务中心</w:t>
            </w:r>
          </w:p>
        </w:tc>
        <w:tc>
          <w:tcPr>
            <w:tcW w:w="869"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26"/>
              <w:ind w:left="92"/>
              <w:rPr>
                <w:rFonts w:ascii="宋体" w:hAnsi="宋体" w:cs="宋体"/>
                <w:sz w:val="19"/>
                <w:szCs w:val="19"/>
              </w:rPr>
            </w:pPr>
            <w:r>
              <w:rPr>
                <w:rFonts w:ascii="宋体" w:hAnsi="宋体"/>
                <w:color w:val="231F20"/>
                <w:sz w:val="19"/>
              </w:rPr>
              <w:t>835000</w:t>
            </w:r>
          </w:p>
        </w:tc>
      </w:tr>
      <w:tr w:rsidR="00EC0FDC">
        <w:trPr>
          <w:trHeight w:hRule="exact" w:val="573"/>
        </w:trPr>
        <w:tc>
          <w:tcPr>
            <w:tcW w:w="2932"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4" w:lineRule="exact"/>
              <w:ind w:left="92"/>
              <w:rPr>
                <w:rFonts w:ascii="宋体" w:hAnsi="宋体" w:cs="宋体"/>
                <w:sz w:val="19"/>
                <w:szCs w:val="19"/>
                <w:lang w:eastAsia="zh-CN"/>
              </w:rPr>
            </w:pPr>
            <w:r>
              <w:rPr>
                <w:rFonts w:ascii="宋体" w:hAnsi="宋体" w:cs="宋体"/>
                <w:color w:val="231F20"/>
                <w:spacing w:val="5"/>
                <w:sz w:val="19"/>
                <w:szCs w:val="19"/>
                <w:lang w:eastAsia="zh-CN"/>
              </w:rPr>
              <w:t>喀什地区人力资源和社会保障局</w:t>
            </w:r>
          </w:p>
          <w:p w:rsidR="00EC0FDC" w:rsidRDefault="00ED147A">
            <w:pPr>
              <w:pStyle w:val="TableParagraph"/>
              <w:spacing w:before="33"/>
              <w:ind w:left="92"/>
              <w:rPr>
                <w:rFonts w:ascii="宋体" w:hAnsi="宋体" w:cs="宋体"/>
                <w:sz w:val="19"/>
                <w:szCs w:val="19"/>
              </w:rPr>
            </w:pPr>
            <w:proofErr w:type="spellStart"/>
            <w:r>
              <w:rPr>
                <w:rFonts w:ascii="宋体" w:hAnsi="宋体" w:cs="宋体"/>
                <w:color w:val="231F20"/>
                <w:sz w:val="19"/>
                <w:szCs w:val="19"/>
              </w:rPr>
              <w:t>就业促进科</w:t>
            </w:r>
            <w:proofErr w:type="spellEnd"/>
          </w:p>
        </w:tc>
        <w:tc>
          <w:tcPr>
            <w:tcW w:w="1333"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26"/>
              <w:ind w:left="92"/>
              <w:rPr>
                <w:rFonts w:ascii="宋体" w:hAnsi="宋体" w:cs="宋体"/>
                <w:sz w:val="19"/>
                <w:szCs w:val="19"/>
              </w:rPr>
            </w:pPr>
            <w:r>
              <w:rPr>
                <w:rFonts w:ascii="宋体" w:hAnsi="宋体"/>
                <w:color w:val="231F20"/>
                <w:sz w:val="19"/>
              </w:rPr>
              <w:t>0998-2825812</w:t>
            </w:r>
          </w:p>
        </w:tc>
        <w:tc>
          <w:tcPr>
            <w:tcW w:w="3038"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4" w:lineRule="exact"/>
              <w:ind w:left="92"/>
              <w:rPr>
                <w:rFonts w:ascii="宋体" w:hAnsi="宋体" w:cs="宋体"/>
                <w:sz w:val="19"/>
                <w:szCs w:val="19"/>
                <w:lang w:eastAsia="zh-CN"/>
              </w:rPr>
            </w:pPr>
            <w:r>
              <w:rPr>
                <w:rFonts w:ascii="宋体" w:hAnsi="宋体" w:cs="宋体"/>
                <w:color w:val="231F20"/>
                <w:sz w:val="19"/>
                <w:szCs w:val="19"/>
                <w:lang w:eastAsia="zh-CN"/>
              </w:rPr>
              <w:t>喀什市解放北路</w:t>
            </w:r>
            <w:r>
              <w:rPr>
                <w:rFonts w:ascii="宋体" w:hAnsi="宋体" w:cs="宋体"/>
                <w:color w:val="231F20"/>
                <w:sz w:val="19"/>
                <w:szCs w:val="19"/>
                <w:lang w:eastAsia="zh-CN"/>
              </w:rPr>
              <w:t>46</w:t>
            </w:r>
            <w:r>
              <w:rPr>
                <w:rFonts w:ascii="宋体" w:hAnsi="宋体" w:cs="宋体"/>
                <w:color w:val="231F20"/>
                <w:sz w:val="19"/>
                <w:szCs w:val="19"/>
                <w:lang w:eastAsia="zh-CN"/>
              </w:rPr>
              <w:t>号行署人力资</w:t>
            </w:r>
          </w:p>
          <w:p w:rsidR="00EC0FDC" w:rsidRDefault="00ED147A">
            <w:pPr>
              <w:pStyle w:val="TableParagraph"/>
              <w:spacing w:before="33"/>
              <w:ind w:left="92"/>
              <w:rPr>
                <w:rFonts w:ascii="宋体" w:hAnsi="宋体" w:cs="宋体"/>
                <w:sz w:val="19"/>
                <w:szCs w:val="19"/>
                <w:lang w:eastAsia="zh-CN"/>
              </w:rPr>
            </w:pPr>
            <w:r>
              <w:rPr>
                <w:rFonts w:ascii="宋体" w:hAnsi="宋体" w:cs="宋体"/>
                <w:color w:val="231F20"/>
                <w:sz w:val="19"/>
                <w:szCs w:val="19"/>
                <w:lang w:eastAsia="zh-CN"/>
              </w:rPr>
              <w:t>源和社会保障局就业促进科</w:t>
            </w:r>
          </w:p>
        </w:tc>
        <w:tc>
          <w:tcPr>
            <w:tcW w:w="869"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26"/>
              <w:ind w:left="92"/>
              <w:rPr>
                <w:rFonts w:ascii="宋体" w:hAnsi="宋体" w:cs="宋体"/>
                <w:sz w:val="19"/>
                <w:szCs w:val="19"/>
              </w:rPr>
            </w:pPr>
            <w:r>
              <w:rPr>
                <w:rFonts w:ascii="宋体" w:hAnsi="宋体"/>
                <w:color w:val="231F20"/>
                <w:sz w:val="19"/>
              </w:rPr>
              <w:t>844000</w:t>
            </w:r>
          </w:p>
        </w:tc>
      </w:tr>
      <w:tr w:rsidR="00EC0FDC">
        <w:trPr>
          <w:trHeight w:hRule="exact" w:val="572"/>
        </w:trPr>
        <w:tc>
          <w:tcPr>
            <w:tcW w:w="2932"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4" w:lineRule="exact"/>
              <w:ind w:left="92"/>
              <w:rPr>
                <w:rFonts w:ascii="宋体" w:hAnsi="宋体" w:cs="宋体"/>
                <w:sz w:val="19"/>
                <w:szCs w:val="19"/>
                <w:lang w:eastAsia="zh-CN"/>
              </w:rPr>
            </w:pPr>
            <w:r>
              <w:rPr>
                <w:rFonts w:ascii="宋体" w:hAnsi="宋体" w:cs="宋体"/>
                <w:color w:val="231F20"/>
                <w:spacing w:val="5"/>
                <w:sz w:val="19"/>
                <w:szCs w:val="19"/>
                <w:lang w:eastAsia="zh-CN"/>
              </w:rPr>
              <w:t>昌吉回族自治州人力资源和社会</w:t>
            </w:r>
          </w:p>
          <w:p w:rsidR="00EC0FDC" w:rsidRDefault="00ED147A">
            <w:pPr>
              <w:pStyle w:val="TableParagraph"/>
              <w:spacing w:before="33"/>
              <w:ind w:left="92"/>
              <w:rPr>
                <w:rFonts w:ascii="宋体" w:hAnsi="宋体" w:cs="宋体"/>
                <w:sz w:val="19"/>
                <w:szCs w:val="19"/>
                <w:lang w:eastAsia="zh-CN"/>
              </w:rPr>
            </w:pPr>
            <w:r>
              <w:rPr>
                <w:rFonts w:ascii="宋体" w:hAnsi="宋体" w:cs="宋体"/>
                <w:color w:val="231F20"/>
                <w:sz w:val="19"/>
                <w:szCs w:val="19"/>
                <w:lang w:eastAsia="zh-CN"/>
              </w:rPr>
              <w:t>保障局人事人才服务中心</w:t>
            </w:r>
          </w:p>
        </w:tc>
        <w:tc>
          <w:tcPr>
            <w:tcW w:w="1333"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26"/>
              <w:ind w:left="92"/>
              <w:rPr>
                <w:rFonts w:ascii="宋体" w:hAnsi="宋体" w:cs="宋体"/>
                <w:sz w:val="19"/>
                <w:szCs w:val="19"/>
              </w:rPr>
            </w:pPr>
            <w:r>
              <w:rPr>
                <w:rFonts w:ascii="宋体" w:hAnsi="宋体"/>
                <w:color w:val="231F20"/>
                <w:sz w:val="19"/>
              </w:rPr>
              <w:t>0994-2267685</w:t>
            </w:r>
          </w:p>
        </w:tc>
        <w:tc>
          <w:tcPr>
            <w:tcW w:w="3038"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4" w:lineRule="exact"/>
              <w:ind w:left="92"/>
              <w:rPr>
                <w:rFonts w:ascii="宋体" w:hAnsi="宋体" w:cs="宋体"/>
                <w:sz w:val="19"/>
                <w:szCs w:val="19"/>
                <w:lang w:eastAsia="zh-CN"/>
              </w:rPr>
            </w:pPr>
            <w:r>
              <w:rPr>
                <w:rFonts w:ascii="宋体" w:hAnsi="宋体" w:cs="宋体"/>
                <w:color w:val="231F20"/>
                <w:spacing w:val="13"/>
                <w:sz w:val="19"/>
                <w:szCs w:val="19"/>
                <w:lang w:eastAsia="zh-CN"/>
              </w:rPr>
              <w:t>昌吉市宁边西路政务中心东侧昌</w:t>
            </w:r>
          </w:p>
          <w:p w:rsidR="00EC0FDC" w:rsidRDefault="00ED147A">
            <w:pPr>
              <w:pStyle w:val="TableParagraph"/>
              <w:spacing w:before="33"/>
              <w:ind w:left="92"/>
              <w:rPr>
                <w:rFonts w:ascii="宋体" w:hAnsi="宋体" w:cs="宋体"/>
                <w:sz w:val="19"/>
                <w:szCs w:val="19"/>
                <w:lang w:eastAsia="zh-CN"/>
              </w:rPr>
            </w:pPr>
            <w:r>
              <w:rPr>
                <w:rFonts w:ascii="宋体" w:hAnsi="宋体" w:cs="宋体"/>
                <w:color w:val="231F20"/>
                <w:sz w:val="19"/>
                <w:szCs w:val="19"/>
                <w:lang w:eastAsia="zh-CN"/>
              </w:rPr>
              <w:t>吉州人事人才服务中心</w:t>
            </w:r>
          </w:p>
        </w:tc>
        <w:tc>
          <w:tcPr>
            <w:tcW w:w="869"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26"/>
              <w:ind w:left="92"/>
              <w:rPr>
                <w:rFonts w:ascii="宋体" w:hAnsi="宋体" w:cs="宋体"/>
                <w:sz w:val="19"/>
                <w:szCs w:val="19"/>
              </w:rPr>
            </w:pPr>
            <w:r>
              <w:rPr>
                <w:rFonts w:ascii="宋体" w:hAnsi="宋体"/>
                <w:color w:val="231F20"/>
                <w:sz w:val="19"/>
              </w:rPr>
              <w:t>831100</w:t>
            </w:r>
          </w:p>
        </w:tc>
      </w:tr>
      <w:tr w:rsidR="00EC0FDC">
        <w:trPr>
          <w:trHeight w:hRule="exact" w:val="854"/>
        </w:trPr>
        <w:tc>
          <w:tcPr>
            <w:tcW w:w="2932"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26" w:line="272" w:lineRule="auto"/>
              <w:ind w:left="92" w:right="87"/>
              <w:rPr>
                <w:rFonts w:ascii="宋体" w:hAnsi="宋体" w:cs="宋体"/>
                <w:sz w:val="19"/>
                <w:szCs w:val="19"/>
                <w:lang w:eastAsia="zh-CN"/>
              </w:rPr>
            </w:pPr>
            <w:r>
              <w:rPr>
                <w:rFonts w:ascii="宋体" w:hAnsi="宋体" w:cs="宋体"/>
                <w:color w:val="231F20"/>
                <w:spacing w:val="4"/>
                <w:w w:val="95"/>
                <w:sz w:val="19"/>
                <w:szCs w:val="19"/>
                <w:lang w:eastAsia="zh-CN"/>
              </w:rPr>
              <w:t>和田地区人力资源和社会保障局</w:t>
            </w:r>
            <w:r>
              <w:rPr>
                <w:rFonts w:ascii="宋体" w:hAnsi="宋体" w:cs="宋体"/>
                <w:color w:val="231F20"/>
                <w:sz w:val="19"/>
                <w:szCs w:val="19"/>
                <w:lang w:eastAsia="zh-CN"/>
              </w:rPr>
              <w:t>人力资源管理办公室</w:t>
            </w:r>
          </w:p>
        </w:tc>
        <w:tc>
          <w:tcPr>
            <w:tcW w:w="1333" w:type="dxa"/>
            <w:tcBorders>
              <w:top w:val="single" w:sz="4" w:space="0" w:color="231F20"/>
              <w:left w:val="single" w:sz="4" w:space="0" w:color="231F20"/>
              <w:bottom w:val="single" w:sz="4" w:space="0" w:color="231F20"/>
              <w:right w:val="single" w:sz="4" w:space="0" w:color="231F20"/>
            </w:tcBorders>
          </w:tcPr>
          <w:p w:rsidR="00EC0FDC" w:rsidRDefault="00EC0FDC">
            <w:pPr>
              <w:pStyle w:val="TableParagraph"/>
              <w:spacing w:before="5"/>
              <w:rPr>
                <w:rFonts w:ascii="宋体" w:hAnsi="宋体"/>
                <w:sz w:val="20"/>
                <w:szCs w:val="20"/>
                <w:lang w:eastAsia="zh-CN"/>
              </w:rPr>
            </w:pPr>
          </w:p>
          <w:p w:rsidR="00EC0FDC" w:rsidRDefault="00ED147A">
            <w:pPr>
              <w:pStyle w:val="TableParagraph"/>
              <w:ind w:left="92"/>
              <w:rPr>
                <w:rFonts w:ascii="宋体" w:hAnsi="宋体" w:cs="宋体"/>
                <w:sz w:val="19"/>
                <w:szCs w:val="19"/>
              </w:rPr>
            </w:pPr>
            <w:r>
              <w:rPr>
                <w:rFonts w:ascii="宋体" w:hAnsi="宋体"/>
                <w:color w:val="231F20"/>
                <w:sz w:val="19"/>
              </w:rPr>
              <w:t>0903-2025928</w:t>
            </w:r>
          </w:p>
        </w:tc>
        <w:tc>
          <w:tcPr>
            <w:tcW w:w="3038"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4" w:lineRule="exact"/>
              <w:ind w:left="92"/>
              <w:rPr>
                <w:rFonts w:ascii="宋体" w:hAnsi="宋体" w:cs="宋体"/>
                <w:sz w:val="19"/>
                <w:szCs w:val="19"/>
                <w:lang w:eastAsia="zh-CN"/>
              </w:rPr>
            </w:pPr>
            <w:r>
              <w:rPr>
                <w:rFonts w:ascii="宋体" w:hAnsi="宋体" w:cs="宋体"/>
                <w:color w:val="231F20"/>
                <w:sz w:val="19"/>
                <w:szCs w:val="19"/>
                <w:lang w:eastAsia="zh-CN"/>
              </w:rPr>
              <w:t>和田市阿恰勒东路</w:t>
            </w:r>
            <w:r>
              <w:rPr>
                <w:rFonts w:ascii="宋体" w:hAnsi="宋体" w:cs="宋体"/>
                <w:color w:val="231F20"/>
                <w:sz w:val="19"/>
                <w:szCs w:val="19"/>
                <w:lang w:eastAsia="zh-CN"/>
              </w:rPr>
              <w:t>61</w:t>
            </w:r>
            <w:r>
              <w:rPr>
                <w:rFonts w:ascii="宋体" w:hAnsi="宋体" w:cs="宋体"/>
                <w:color w:val="231F20"/>
                <w:sz w:val="19"/>
                <w:szCs w:val="19"/>
                <w:lang w:eastAsia="zh-CN"/>
              </w:rPr>
              <w:t>号和田地区</w:t>
            </w:r>
          </w:p>
          <w:p w:rsidR="00EC0FDC" w:rsidRDefault="00ED147A">
            <w:pPr>
              <w:pStyle w:val="TableParagraph"/>
              <w:spacing w:before="33" w:line="272" w:lineRule="auto"/>
              <w:ind w:left="92" w:right="92"/>
              <w:rPr>
                <w:rFonts w:ascii="宋体" w:hAnsi="宋体" w:cs="宋体"/>
                <w:sz w:val="19"/>
                <w:szCs w:val="19"/>
                <w:lang w:eastAsia="zh-CN"/>
              </w:rPr>
            </w:pPr>
            <w:r>
              <w:rPr>
                <w:rFonts w:ascii="宋体" w:hAnsi="宋体" w:cs="宋体"/>
                <w:color w:val="231F20"/>
                <w:spacing w:val="13"/>
                <w:sz w:val="19"/>
                <w:szCs w:val="19"/>
                <w:lang w:eastAsia="zh-CN"/>
              </w:rPr>
              <w:t>人力资源和社会保障局人力资源</w:t>
            </w:r>
            <w:r>
              <w:rPr>
                <w:rFonts w:ascii="宋体" w:hAnsi="宋体" w:cs="宋体"/>
                <w:color w:val="231F20"/>
                <w:sz w:val="19"/>
                <w:szCs w:val="19"/>
                <w:lang w:eastAsia="zh-CN"/>
              </w:rPr>
              <w:t>管理办公室</w:t>
            </w:r>
          </w:p>
        </w:tc>
        <w:tc>
          <w:tcPr>
            <w:tcW w:w="869" w:type="dxa"/>
            <w:tcBorders>
              <w:top w:val="single" w:sz="4" w:space="0" w:color="231F20"/>
              <w:left w:val="single" w:sz="4" w:space="0" w:color="231F20"/>
              <w:bottom w:val="single" w:sz="4" w:space="0" w:color="231F20"/>
              <w:right w:val="single" w:sz="4" w:space="0" w:color="231F20"/>
            </w:tcBorders>
          </w:tcPr>
          <w:p w:rsidR="00EC0FDC" w:rsidRDefault="00EC0FDC">
            <w:pPr>
              <w:pStyle w:val="TableParagraph"/>
              <w:spacing w:before="5"/>
              <w:rPr>
                <w:rFonts w:ascii="宋体" w:hAnsi="宋体"/>
                <w:sz w:val="20"/>
                <w:szCs w:val="20"/>
                <w:lang w:eastAsia="zh-CN"/>
              </w:rPr>
            </w:pPr>
          </w:p>
          <w:p w:rsidR="00EC0FDC" w:rsidRDefault="00ED147A">
            <w:pPr>
              <w:pStyle w:val="TableParagraph"/>
              <w:ind w:left="92"/>
              <w:rPr>
                <w:rFonts w:ascii="宋体" w:hAnsi="宋体" w:cs="宋体"/>
                <w:sz w:val="19"/>
                <w:szCs w:val="19"/>
              </w:rPr>
            </w:pPr>
            <w:r>
              <w:rPr>
                <w:rFonts w:ascii="宋体" w:hAnsi="宋体"/>
                <w:color w:val="231F20"/>
                <w:sz w:val="19"/>
              </w:rPr>
              <w:t>848000</w:t>
            </w:r>
          </w:p>
        </w:tc>
      </w:tr>
      <w:tr w:rsidR="00EC0FDC">
        <w:trPr>
          <w:trHeight w:hRule="exact" w:val="855"/>
        </w:trPr>
        <w:tc>
          <w:tcPr>
            <w:tcW w:w="2932"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4" w:lineRule="exact"/>
              <w:ind w:left="92"/>
              <w:rPr>
                <w:rFonts w:ascii="宋体" w:hAnsi="宋体" w:cs="宋体"/>
                <w:sz w:val="19"/>
                <w:szCs w:val="19"/>
                <w:lang w:eastAsia="zh-CN"/>
              </w:rPr>
            </w:pPr>
            <w:r>
              <w:rPr>
                <w:rFonts w:ascii="宋体" w:hAnsi="宋体" w:cs="宋体"/>
                <w:color w:val="231F20"/>
                <w:spacing w:val="5"/>
                <w:sz w:val="19"/>
                <w:szCs w:val="19"/>
                <w:lang w:eastAsia="zh-CN"/>
              </w:rPr>
              <w:t>克</w:t>
            </w:r>
            <w:proofErr w:type="gramStart"/>
            <w:r>
              <w:rPr>
                <w:rFonts w:ascii="宋体" w:hAnsi="宋体" w:cs="宋体"/>
                <w:color w:val="231F20"/>
                <w:spacing w:val="5"/>
                <w:sz w:val="19"/>
                <w:szCs w:val="19"/>
                <w:lang w:eastAsia="zh-CN"/>
              </w:rPr>
              <w:t>孜</w:t>
            </w:r>
            <w:proofErr w:type="gramEnd"/>
            <w:r>
              <w:rPr>
                <w:rFonts w:ascii="宋体" w:hAnsi="宋体" w:cs="宋体"/>
                <w:color w:val="231F20"/>
                <w:spacing w:val="5"/>
                <w:sz w:val="19"/>
                <w:szCs w:val="19"/>
                <w:lang w:eastAsia="zh-CN"/>
              </w:rPr>
              <w:t>勒苏柯尔克孜自治州人力资</w:t>
            </w:r>
          </w:p>
          <w:p w:rsidR="00EC0FDC" w:rsidRDefault="00ED147A">
            <w:pPr>
              <w:pStyle w:val="TableParagraph"/>
              <w:spacing w:before="33" w:line="272" w:lineRule="auto"/>
              <w:ind w:left="92" w:right="87"/>
              <w:rPr>
                <w:rFonts w:ascii="宋体" w:hAnsi="宋体" w:cs="宋体"/>
                <w:sz w:val="19"/>
                <w:szCs w:val="19"/>
                <w:lang w:eastAsia="zh-CN"/>
              </w:rPr>
            </w:pPr>
            <w:r>
              <w:rPr>
                <w:rFonts w:ascii="宋体" w:hAnsi="宋体" w:cs="宋体"/>
                <w:color w:val="231F20"/>
                <w:spacing w:val="4"/>
                <w:w w:val="95"/>
                <w:sz w:val="19"/>
                <w:szCs w:val="19"/>
                <w:lang w:eastAsia="zh-CN"/>
              </w:rPr>
              <w:t>源和社会保障局人才服务和职业</w:t>
            </w:r>
            <w:r>
              <w:rPr>
                <w:rFonts w:ascii="宋体" w:hAnsi="宋体" w:cs="宋体"/>
                <w:color w:val="231F20"/>
                <w:sz w:val="19"/>
                <w:szCs w:val="19"/>
                <w:lang w:eastAsia="zh-CN"/>
              </w:rPr>
              <w:t>介绍中心</w:t>
            </w:r>
          </w:p>
        </w:tc>
        <w:tc>
          <w:tcPr>
            <w:tcW w:w="1333" w:type="dxa"/>
            <w:tcBorders>
              <w:top w:val="single" w:sz="4" w:space="0" w:color="231F20"/>
              <w:left w:val="single" w:sz="4" w:space="0" w:color="231F20"/>
              <w:bottom w:val="single" w:sz="4" w:space="0" w:color="231F20"/>
              <w:right w:val="single" w:sz="4" w:space="0" w:color="231F20"/>
            </w:tcBorders>
          </w:tcPr>
          <w:p w:rsidR="00EC0FDC" w:rsidRDefault="00EC0FDC">
            <w:pPr>
              <w:pStyle w:val="TableParagraph"/>
              <w:spacing w:before="5"/>
              <w:rPr>
                <w:rFonts w:ascii="宋体" w:hAnsi="宋体"/>
                <w:sz w:val="20"/>
                <w:szCs w:val="20"/>
                <w:lang w:eastAsia="zh-CN"/>
              </w:rPr>
            </w:pPr>
          </w:p>
          <w:p w:rsidR="00EC0FDC" w:rsidRDefault="00ED147A">
            <w:pPr>
              <w:pStyle w:val="TableParagraph"/>
              <w:ind w:left="92"/>
              <w:rPr>
                <w:rFonts w:ascii="宋体" w:hAnsi="宋体" w:cs="宋体"/>
                <w:sz w:val="19"/>
                <w:szCs w:val="19"/>
              </w:rPr>
            </w:pPr>
            <w:r>
              <w:rPr>
                <w:rFonts w:ascii="宋体" w:hAnsi="宋体"/>
                <w:color w:val="231F20"/>
                <w:sz w:val="19"/>
              </w:rPr>
              <w:t>0908-4235556</w:t>
            </w:r>
          </w:p>
        </w:tc>
        <w:tc>
          <w:tcPr>
            <w:tcW w:w="3038"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26" w:line="272" w:lineRule="auto"/>
              <w:ind w:left="92" w:right="90"/>
              <w:rPr>
                <w:rFonts w:ascii="宋体" w:hAnsi="宋体" w:cs="宋体"/>
                <w:sz w:val="19"/>
                <w:szCs w:val="19"/>
                <w:lang w:eastAsia="zh-CN"/>
              </w:rPr>
            </w:pPr>
            <w:r>
              <w:rPr>
                <w:rFonts w:ascii="宋体" w:hAnsi="宋体" w:cs="宋体"/>
                <w:color w:val="231F20"/>
                <w:sz w:val="19"/>
                <w:szCs w:val="19"/>
                <w:lang w:eastAsia="zh-CN"/>
              </w:rPr>
              <w:t>阿图什市帕米尔路东</w:t>
            </w:r>
            <w:r>
              <w:rPr>
                <w:rFonts w:ascii="宋体" w:hAnsi="宋体" w:cs="宋体"/>
                <w:color w:val="231F20"/>
                <w:sz w:val="19"/>
                <w:szCs w:val="19"/>
                <w:lang w:eastAsia="zh-CN"/>
              </w:rPr>
              <w:t>14</w:t>
            </w:r>
            <w:proofErr w:type="gramStart"/>
            <w:r>
              <w:rPr>
                <w:rFonts w:ascii="宋体" w:hAnsi="宋体" w:cs="宋体"/>
                <w:color w:val="231F20"/>
                <w:sz w:val="19"/>
                <w:szCs w:val="19"/>
                <w:lang w:eastAsia="zh-CN"/>
              </w:rPr>
              <w:t>院克州人才</w:t>
            </w:r>
            <w:proofErr w:type="gramEnd"/>
            <w:r>
              <w:rPr>
                <w:rFonts w:ascii="宋体" w:hAnsi="宋体" w:cs="宋体"/>
                <w:color w:val="231F20"/>
                <w:sz w:val="19"/>
                <w:szCs w:val="19"/>
                <w:lang w:eastAsia="zh-CN"/>
              </w:rPr>
              <w:t>服务和职业介绍中心</w:t>
            </w:r>
          </w:p>
        </w:tc>
        <w:tc>
          <w:tcPr>
            <w:tcW w:w="869" w:type="dxa"/>
            <w:tcBorders>
              <w:top w:val="single" w:sz="4" w:space="0" w:color="231F20"/>
              <w:left w:val="single" w:sz="4" w:space="0" w:color="231F20"/>
              <w:bottom w:val="single" w:sz="4" w:space="0" w:color="231F20"/>
              <w:right w:val="single" w:sz="4" w:space="0" w:color="231F20"/>
            </w:tcBorders>
          </w:tcPr>
          <w:p w:rsidR="00EC0FDC" w:rsidRDefault="00EC0FDC">
            <w:pPr>
              <w:pStyle w:val="TableParagraph"/>
              <w:spacing w:before="5"/>
              <w:rPr>
                <w:rFonts w:ascii="宋体" w:hAnsi="宋体"/>
                <w:sz w:val="20"/>
                <w:szCs w:val="20"/>
                <w:lang w:eastAsia="zh-CN"/>
              </w:rPr>
            </w:pPr>
          </w:p>
          <w:p w:rsidR="00EC0FDC" w:rsidRDefault="00ED147A">
            <w:pPr>
              <w:pStyle w:val="TableParagraph"/>
              <w:ind w:left="92"/>
              <w:rPr>
                <w:rFonts w:ascii="宋体" w:hAnsi="宋体" w:cs="宋体"/>
                <w:sz w:val="19"/>
                <w:szCs w:val="19"/>
              </w:rPr>
            </w:pPr>
            <w:r>
              <w:rPr>
                <w:rFonts w:ascii="宋体" w:hAnsi="宋体"/>
                <w:color w:val="231F20"/>
                <w:sz w:val="19"/>
              </w:rPr>
              <w:t>845350</w:t>
            </w:r>
          </w:p>
        </w:tc>
      </w:tr>
      <w:tr w:rsidR="00EC0FDC">
        <w:trPr>
          <w:trHeight w:hRule="exact" w:val="572"/>
        </w:trPr>
        <w:tc>
          <w:tcPr>
            <w:tcW w:w="2932"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4" w:lineRule="exact"/>
              <w:ind w:left="92"/>
              <w:rPr>
                <w:rFonts w:ascii="宋体" w:hAnsi="宋体" w:cs="宋体"/>
                <w:sz w:val="19"/>
                <w:szCs w:val="19"/>
                <w:lang w:eastAsia="zh-CN"/>
              </w:rPr>
            </w:pPr>
            <w:r>
              <w:rPr>
                <w:rFonts w:ascii="宋体" w:hAnsi="宋体" w:cs="宋体"/>
                <w:color w:val="231F20"/>
                <w:spacing w:val="5"/>
                <w:sz w:val="19"/>
                <w:szCs w:val="19"/>
                <w:lang w:eastAsia="zh-CN"/>
              </w:rPr>
              <w:t>阿勒泰地区人力资源和社会保障</w:t>
            </w:r>
          </w:p>
          <w:p w:rsidR="00EC0FDC" w:rsidRDefault="00ED147A">
            <w:pPr>
              <w:pStyle w:val="TableParagraph"/>
              <w:spacing w:before="33"/>
              <w:ind w:left="92"/>
              <w:rPr>
                <w:rFonts w:ascii="宋体" w:hAnsi="宋体" w:cs="宋体"/>
                <w:sz w:val="19"/>
                <w:szCs w:val="19"/>
              </w:rPr>
            </w:pPr>
            <w:proofErr w:type="spellStart"/>
            <w:r>
              <w:rPr>
                <w:rFonts w:ascii="宋体" w:hAnsi="宋体" w:cs="宋体"/>
                <w:color w:val="231F20"/>
                <w:sz w:val="19"/>
                <w:szCs w:val="19"/>
              </w:rPr>
              <w:t>局人才管理办公室</w:t>
            </w:r>
            <w:proofErr w:type="spellEnd"/>
          </w:p>
        </w:tc>
        <w:tc>
          <w:tcPr>
            <w:tcW w:w="1333"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26"/>
              <w:ind w:left="92"/>
              <w:rPr>
                <w:rFonts w:ascii="宋体" w:hAnsi="宋体" w:cs="宋体"/>
                <w:sz w:val="19"/>
                <w:szCs w:val="19"/>
              </w:rPr>
            </w:pPr>
            <w:r>
              <w:rPr>
                <w:rFonts w:ascii="宋体" w:hAnsi="宋体"/>
                <w:color w:val="231F20"/>
                <w:sz w:val="19"/>
              </w:rPr>
              <w:t>0906-2313670</w:t>
            </w:r>
          </w:p>
        </w:tc>
        <w:tc>
          <w:tcPr>
            <w:tcW w:w="3038"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4" w:lineRule="exact"/>
              <w:ind w:left="92"/>
              <w:rPr>
                <w:rFonts w:ascii="宋体" w:hAnsi="宋体" w:cs="宋体"/>
                <w:sz w:val="19"/>
                <w:szCs w:val="19"/>
                <w:lang w:eastAsia="zh-CN"/>
              </w:rPr>
            </w:pPr>
            <w:r>
              <w:rPr>
                <w:rFonts w:ascii="宋体" w:hAnsi="宋体" w:cs="宋体"/>
                <w:color w:val="231F20"/>
                <w:sz w:val="19"/>
                <w:szCs w:val="19"/>
                <w:lang w:eastAsia="zh-CN"/>
              </w:rPr>
              <w:t>阿勒泰</w:t>
            </w:r>
            <w:proofErr w:type="gramStart"/>
            <w:r>
              <w:rPr>
                <w:rFonts w:ascii="宋体" w:hAnsi="宋体" w:cs="宋体"/>
                <w:color w:val="231F20"/>
                <w:sz w:val="19"/>
                <w:szCs w:val="19"/>
                <w:lang w:eastAsia="zh-CN"/>
              </w:rPr>
              <w:t>市团结</w:t>
            </w:r>
            <w:proofErr w:type="gramEnd"/>
            <w:r>
              <w:rPr>
                <w:rFonts w:ascii="宋体" w:hAnsi="宋体" w:cs="宋体"/>
                <w:color w:val="231F20"/>
                <w:sz w:val="19"/>
                <w:szCs w:val="19"/>
                <w:lang w:eastAsia="zh-CN"/>
              </w:rPr>
              <w:t>中路</w:t>
            </w:r>
            <w:r>
              <w:rPr>
                <w:rFonts w:ascii="宋体" w:hAnsi="宋体" w:cs="宋体"/>
                <w:color w:val="231F20"/>
                <w:sz w:val="19"/>
                <w:szCs w:val="19"/>
                <w:lang w:eastAsia="zh-CN"/>
              </w:rPr>
              <w:t>384</w:t>
            </w:r>
            <w:r>
              <w:rPr>
                <w:rFonts w:ascii="宋体" w:hAnsi="宋体" w:cs="宋体"/>
                <w:color w:val="231F20"/>
                <w:sz w:val="19"/>
                <w:szCs w:val="19"/>
                <w:lang w:eastAsia="zh-CN"/>
              </w:rPr>
              <w:t>号阿勒泰地</w:t>
            </w:r>
          </w:p>
          <w:p w:rsidR="00EC0FDC" w:rsidRDefault="00ED147A">
            <w:pPr>
              <w:pStyle w:val="TableParagraph"/>
              <w:spacing w:before="33"/>
              <w:ind w:left="92"/>
              <w:rPr>
                <w:rFonts w:ascii="宋体" w:hAnsi="宋体" w:cs="宋体"/>
                <w:sz w:val="19"/>
                <w:szCs w:val="19"/>
                <w:lang w:eastAsia="zh-CN"/>
              </w:rPr>
            </w:pPr>
            <w:r>
              <w:rPr>
                <w:rFonts w:ascii="宋体" w:hAnsi="宋体" w:cs="宋体"/>
                <w:color w:val="231F20"/>
                <w:sz w:val="19"/>
                <w:szCs w:val="19"/>
                <w:lang w:eastAsia="zh-CN"/>
              </w:rPr>
              <w:t>区人事服务中心人才市场</w:t>
            </w:r>
          </w:p>
        </w:tc>
        <w:tc>
          <w:tcPr>
            <w:tcW w:w="869"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26"/>
              <w:ind w:left="92"/>
              <w:rPr>
                <w:rFonts w:ascii="宋体" w:hAnsi="宋体" w:cs="宋体"/>
                <w:sz w:val="19"/>
                <w:szCs w:val="19"/>
              </w:rPr>
            </w:pPr>
            <w:r>
              <w:rPr>
                <w:rFonts w:ascii="宋体" w:hAnsi="宋体"/>
                <w:color w:val="231F20"/>
                <w:sz w:val="19"/>
              </w:rPr>
              <w:t>836500</w:t>
            </w:r>
          </w:p>
        </w:tc>
      </w:tr>
      <w:tr w:rsidR="00EC0FDC">
        <w:trPr>
          <w:trHeight w:hRule="exact" w:val="572"/>
        </w:trPr>
        <w:tc>
          <w:tcPr>
            <w:tcW w:w="2932"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4" w:lineRule="exact"/>
              <w:ind w:left="92"/>
              <w:rPr>
                <w:rFonts w:ascii="宋体" w:hAnsi="宋体" w:cs="宋体"/>
                <w:sz w:val="19"/>
                <w:szCs w:val="19"/>
                <w:lang w:eastAsia="zh-CN"/>
              </w:rPr>
            </w:pPr>
            <w:r>
              <w:rPr>
                <w:rFonts w:ascii="宋体" w:hAnsi="宋体" w:cs="宋体"/>
                <w:color w:val="231F20"/>
                <w:spacing w:val="5"/>
                <w:sz w:val="19"/>
                <w:szCs w:val="19"/>
                <w:lang w:eastAsia="zh-CN"/>
              </w:rPr>
              <w:t>巴音</w:t>
            </w:r>
            <w:proofErr w:type="gramStart"/>
            <w:r>
              <w:rPr>
                <w:rFonts w:ascii="宋体" w:hAnsi="宋体" w:cs="宋体"/>
                <w:color w:val="231F20"/>
                <w:spacing w:val="5"/>
                <w:sz w:val="19"/>
                <w:szCs w:val="19"/>
                <w:lang w:eastAsia="zh-CN"/>
              </w:rPr>
              <w:t>郭</w:t>
            </w:r>
            <w:proofErr w:type="gramEnd"/>
            <w:r>
              <w:rPr>
                <w:rFonts w:ascii="宋体" w:hAnsi="宋体" w:cs="宋体"/>
                <w:color w:val="231F20"/>
                <w:spacing w:val="5"/>
                <w:sz w:val="19"/>
                <w:szCs w:val="19"/>
                <w:lang w:eastAsia="zh-CN"/>
              </w:rPr>
              <w:t>楞蒙古自治州人力资源</w:t>
            </w:r>
            <w:proofErr w:type="gramStart"/>
            <w:r>
              <w:rPr>
                <w:rFonts w:ascii="宋体" w:hAnsi="宋体" w:cs="宋体"/>
                <w:color w:val="231F20"/>
                <w:spacing w:val="5"/>
                <w:sz w:val="19"/>
                <w:szCs w:val="19"/>
                <w:lang w:eastAsia="zh-CN"/>
              </w:rPr>
              <w:t>和</w:t>
            </w:r>
            <w:proofErr w:type="gramEnd"/>
          </w:p>
          <w:p w:rsidR="00EC0FDC" w:rsidRDefault="00ED147A">
            <w:pPr>
              <w:pStyle w:val="TableParagraph"/>
              <w:spacing w:before="33"/>
              <w:ind w:left="92"/>
              <w:rPr>
                <w:rFonts w:ascii="宋体" w:hAnsi="宋体" w:cs="宋体"/>
                <w:sz w:val="19"/>
                <w:szCs w:val="19"/>
                <w:lang w:eastAsia="zh-CN"/>
              </w:rPr>
            </w:pPr>
            <w:r>
              <w:rPr>
                <w:rFonts w:ascii="宋体" w:hAnsi="宋体" w:cs="宋体"/>
                <w:color w:val="231F20"/>
                <w:sz w:val="19"/>
                <w:szCs w:val="19"/>
                <w:lang w:eastAsia="zh-CN"/>
              </w:rPr>
              <w:t>社会保障局人力资源服务中心</w:t>
            </w:r>
          </w:p>
        </w:tc>
        <w:tc>
          <w:tcPr>
            <w:tcW w:w="1333"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26"/>
              <w:ind w:left="92"/>
              <w:rPr>
                <w:rFonts w:ascii="宋体" w:hAnsi="宋体" w:cs="宋体"/>
                <w:sz w:val="19"/>
                <w:szCs w:val="19"/>
              </w:rPr>
            </w:pPr>
            <w:r>
              <w:rPr>
                <w:rFonts w:ascii="宋体" w:hAnsi="宋体"/>
                <w:color w:val="231F20"/>
                <w:sz w:val="19"/>
              </w:rPr>
              <w:t>0996-2015961</w:t>
            </w:r>
          </w:p>
        </w:tc>
        <w:tc>
          <w:tcPr>
            <w:tcW w:w="3038"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4" w:lineRule="exact"/>
              <w:ind w:left="92"/>
              <w:rPr>
                <w:rFonts w:ascii="宋体" w:hAnsi="宋体" w:cs="宋体"/>
                <w:sz w:val="19"/>
                <w:szCs w:val="19"/>
                <w:lang w:eastAsia="zh-CN"/>
              </w:rPr>
            </w:pPr>
            <w:r>
              <w:rPr>
                <w:rFonts w:ascii="宋体" w:hAnsi="宋体" w:cs="宋体"/>
                <w:color w:val="231F20"/>
                <w:spacing w:val="13"/>
                <w:sz w:val="19"/>
                <w:szCs w:val="19"/>
                <w:lang w:eastAsia="zh-CN"/>
              </w:rPr>
              <w:t>库尔勒市人民东路</w:t>
            </w:r>
            <w:proofErr w:type="gramStart"/>
            <w:r>
              <w:rPr>
                <w:rFonts w:ascii="宋体" w:hAnsi="宋体" w:cs="宋体"/>
                <w:color w:val="231F20"/>
                <w:spacing w:val="13"/>
                <w:sz w:val="19"/>
                <w:szCs w:val="19"/>
                <w:lang w:eastAsia="zh-CN"/>
              </w:rPr>
              <w:t>鑫望角五楼</w:t>
            </w:r>
            <w:proofErr w:type="gramEnd"/>
            <w:r>
              <w:rPr>
                <w:rFonts w:ascii="宋体" w:hAnsi="宋体" w:cs="宋体"/>
                <w:color w:val="231F20"/>
                <w:spacing w:val="13"/>
                <w:sz w:val="19"/>
                <w:szCs w:val="19"/>
                <w:lang w:eastAsia="zh-CN"/>
              </w:rPr>
              <w:t>巴</w:t>
            </w:r>
          </w:p>
          <w:p w:rsidR="00EC0FDC" w:rsidRDefault="00ED147A">
            <w:pPr>
              <w:pStyle w:val="TableParagraph"/>
              <w:spacing w:before="33"/>
              <w:ind w:left="92"/>
              <w:rPr>
                <w:rFonts w:ascii="宋体" w:hAnsi="宋体" w:cs="宋体"/>
                <w:sz w:val="19"/>
                <w:szCs w:val="19"/>
              </w:rPr>
            </w:pPr>
            <w:proofErr w:type="spellStart"/>
            <w:r>
              <w:rPr>
                <w:rFonts w:ascii="宋体" w:hAnsi="宋体" w:cs="宋体"/>
                <w:color w:val="231F20"/>
                <w:sz w:val="19"/>
                <w:szCs w:val="19"/>
              </w:rPr>
              <w:t>州人力资源服务中心</w:t>
            </w:r>
            <w:proofErr w:type="spellEnd"/>
          </w:p>
        </w:tc>
        <w:tc>
          <w:tcPr>
            <w:tcW w:w="869"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26"/>
              <w:ind w:left="92"/>
              <w:rPr>
                <w:rFonts w:ascii="宋体" w:hAnsi="宋体" w:cs="宋体"/>
                <w:sz w:val="19"/>
                <w:szCs w:val="19"/>
              </w:rPr>
            </w:pPr>
            <w:r>
              <w:rPr>
                <w:rFonts w:ascii="宋体" w:hAnsi="宋体"/>
                <w:color w:val="231F20"/>
                <w:sz w:val="19"/>
              </w:rPr>
              <w:t>841000</w:t>
            </w:r>
          </w:p>
        </w:tc>
      </w:tr>
      <w:tr w:rsidR="00EC0FDC">
        <w:trPr>
          <w:trHeight w:hRule="exact" w:val="573"/>
        </w:trPr>
        <w:tc>
          <w:tcPr>
            <w:tcW w:w="2932"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4" w:lineRule="exact"/>
              <w:ind w:left="92"/>
              <w:rPr>
                <w:rFonts w:ascii="宋体" w:hAnsi="宋体" w:cs="宋体"/>
                <w:sz w:val="19"/>
                <w:szCs w:val="19"/>
                <w:lang w:eastAsia="zh-CN"/>
              </w:rPr>
            </w:pPr>
            <w:r>
              <w:rPr>
                <w:rFonts w:ascii="宋体" w:hAnsi="宋体" w:cs="宋体"/>
                <w:color w:val="231F20"/>
                <w:spacing w:val="5"/>
                <w:sz w:val="19"/>
                <w:szCs w:val="19"/>
                <w:lang w:eastAsia="zh-CN"/>
              </w:rPr>
              <w:t>塔城地区人力资源和社会保障局</w:t>
            </w:r>
          </w:p>
          <w:p w:rsidR="00EC0FDC" w:rsidRDefault="00ED147A">
            <w:pPr>
              <w:pStyle w:val="TableParagraph"/>
              <w:spacing w:before="33"/>
              <w:ind w:left="92"/>
              <w:rPr>
                <w:rFonts w:ascii="宋体" w:hAnsi="宋体" w:cs="宋体"/>
                <w:sz w:val="19"/>
                <w:szCs w:val="19"/>
              </w:rPr>
            </w:pPr>
            <w:proofErr w:type="spellStart"/>
            <w:r>
              <w:rPr>
                <w:rFonts w:ascii="宋体" w:hAnsi="宋体" w:cs="宋体"/>
                <w:color w:val="231F20"/>
                <w:sz w:val="19"/>
                <w:szCs w:val="19"/>
              </w:rPr>
              <w:t>档案室</w:t>
            </w:r>
            <w:proofErr w:type="spellEnd"/>
          </w:p>
        </w:tc>
        <w:tc>
          <w:tcPr>
            <w:tcW w:w="1333"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26"/>
              <w:ind w:left="92"/>
              <w:rPr>
                <w:rFonts w:ascii="宋体" w:hAnsi="宋体" w:cs="宋体"/>
                <w:sz w:val="19"/>
                <w:szCs w:val="19"/>
              </w:rPr>
            </w:pPr>
            <w:r>
              <w:rPr>
                <w:rFonts w:ascii="宋体" w:hAnsi="宋体"/>
                <w:color w:val="231F20"/>
                <w:sz w:val="19"/>
              </w:rPr>
              <w:t>0901-7666386</w:t>
            </w:r>
          </w:p>
        </w:tc>
        <w:tc>
          <w:tcPr>
            <w:tcW w:w="3038"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4" w:lineRule="exact"/>
              <w:ind w:left="92"/>
              <w:rPr>
                <w:rFonts w:ascii="宋体" w:hAnsi="宋体" w:cs="宋体"/>
                <w:sz w:val="19"/>
                <w:szCs w:val="19"/>
                <w:lang w:eastAsia="zh-CN"/>
              </w:rPr>
            </w:pPr>
            <w:r>
              <w:rPr>
                <w:rFonts w:ascii="宋体" w:hAnsi="宋体" w:cs="宋体"/>
                <w:color w:val="231F20"/>
                <w:sz w:val="19"/>
                <w:szCs w:val="19"/>
                <w:lang w:eastAsia="zh-CN"/>
              </w:rPr>
              <w:t>塔城市光明路</w:t>
            </w:r>
            <w:r>
              <w:rPr>
                <w:rFonts w:ascii="宋体" w:hAnsi="宋体" w:cs="宋体"/>
                <w:color w:val="231F20"/>
                <w:sz w:val="19"/>
                <w:szCs w:val="19"/>
                <w:lang w:eastAsia="zh-CN"/>
              </w:rPr>
              <w:t>44</w:t>
            </w:r>
            <w:r>
              <w:rPr>
                <w:rFonts w:ascii="宋体" w:hAnsi="宋体" w:cs="宋体"/>
                <w:color w:val="231F20"/>
                <w:sz w:val="19"/>
                <w:szCs w:val="19"/>
                <w:lang w:eastAsia="zh-CN"/>
              </w:rPr>
              <w:t>号塔城地区人力</w:t>
            </w:r>
          </w:p>
          <w:p w:rsidR="00EC0FDC" w:rsidRDefault="00ED147A">
            <w:pPr>
              <w:pStyle w:val="TableParagraph"/>
              <w:spacing w:before="33"/>
              <w:ind w:left="92"/>
              <w:rPr>
                <w:rFonts w:ascii="宋体" w:hAnsi="宋体" w:cs="宋体"/>
                <w:sz w:val="19"/>
                <w:szCs w:val="19"/>
                <w:lang w:eastAsia="zh-CN"/>
              </w:rPr>
            </w:pPr>
            <w:r>
              <w:rPr>
                <w:rFonts w:ascii="宋体" w:hAnsi="宋体" w:cs="宋体"/>
                <w:color w:val="231F20"/>
                <w:sz w:val="19"/>
                <w:szCs w:val="19"/>
                <w:lang w:eastAsia="zh-CN"/>
              </w:rPr>
              <w:t>资源和社会保障局档案室</w:t>
            </w:r>
          </w:p>
        </w:tc>
        <w:tc>
          <w:tcPr>
            <w:tcW w:w="869"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26"/>
              <w:ind w:left="92"/>
              <w:rPr>
                <w:rFonts w:ascii="宋体" w:hAnsi="宋体" w:cs="宋体"/>
                <w:sz w:val="19"/>
                <w:szCs w:val="19"/>
              </w:rPr>
            </w:pPr>
            <w:r>
              <w:rPr>
                <w:rFonts w:ascii="宋体" w:hAnsi="宋体"/>
                <w:color w:val="231F20"/>
                <w:sz w:val="19"/>
              </w:rPr>
              <w:t>834700</w:t>
            </w:r>
          </w:p>
        </w:tc>
      </w:tr>
      <w:tr w:rsidR="00EC0FDC">
        <w:trPr>
          <w:trHeight w:hRule="exact" w:val="854"/>
        </w:trPr>
        <w:tc>
          <w:tcPr>
            <w:tcW w:w="2932"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4" w:lineRule="exact"/>
              <w:ind w:left="92"/>
              <w:rPr>
                <w:rFonts w:ascii="宋体" w:hAnsi="宋体" w:cs="宋体"/>
                <w:sz w:val="19"/>
                <w:szCs w:val="19"/>
                <w:lang w:eastAsia="zh-CN"/>
              </w:rPr>
            </w:pPr>
            <w:r>
              <w:rPr>
                <w:rFonts w:ascii="宋体" w:hAnsi="宋体" w:cs="宋体"/>
                <w:color w:val="231F20"/>
                <w:spacing w:val="5"/>
                <w:sz w:val="19"/>
                <w:szCs w:val="19"/>
                <w:lang w:eastAsia="zh-CN"/>
              </w:rPr>
              <w:t>博尔塔拉蒙古自治州人力资源</w:t>
            </w:r>
            <w:proofErr w:type="gramStart"/>
            <w:r>
              <w:rPr>
                <w:rFonts w:ascii="宋体" w:hAnsi="宋体" w:cs="宋体"/>
                <w:color w:val="231F20"/>
                <w:spacing w:val="5"/>
                <w:sz w:val="19"/>
                <w:szCs w:val="19"/>
                <w:lang w:eastAsia="zh-CN"/>
              </w:rPr>
              <w:t>和</w:t>
            </w:r>
            <w:proofErr w:type="gramEnd"/>
          </w:p>
          <w:p w:rsidR="00EC0FDC" w:rsidRDefault="00ED147A">
            <w:pPr>
              <w:pStyle w:val="TableParagraph"/>
              <w:spacing w:before="33" w:line="272" w:lineRule="auto"/>
              <w:ind w:left="92" w:right="87"/>
              <w:rPr>
                <w:rFonts w:ascii="宋体" w:hAnsi="宋体" w:cs="宋体"/>
                <w:sz w:val="19"/>
                <w:szCs w:val="19"/>
                <w:lang w:eastAsia="zh-CN"/>
              </w:rPr>
            </w:pPr>
            <w:r>
              <w:rPr>
                <w:rFonts w:ascii="宋体" w:hAnsi="宋体" w:cs="宋体"/>
                <w:color w:val="231F20"/>
                <w:spacing w:val="4"/>
                <w:w w:val="95"/>
                <w:sz w:val="19"/>
                <w:szCs w:val="19"/>
                <w:lang w:eastAsia="zh-CN"/>
              </w:rPr>
              <w:t>社会保障局人力资源市场管理办</w:t>
            </w:r>
            <w:r>
              <w:rPr>
                <w:rFonts w:ascii="宋体" w:hAnsi="宋体" w:cs="宋体"/>
                <w:color w:val="231F20"/>
                <w:sz w:val="19"/>
                <w:szCs w:val="19"/>
                <w:lang w:eastAsia="zh-CN"/>
              </w:rPr>
              <w:t>公室</w:t>
            </w:r>
          </w:p>
        </w:tc>
        <w:tc>
          <w:tcPr>
            <w:tcW w:w="1333" w:type="dxa"/>
            <w:tcBorders>
              <w:top w:val="single" w:sz="4" w:space="0" w:color="231F20"/>
              <w:left w:val="single" w:sz="4" w:space="0" w:color="231F20"/>
              <w:bottom w:val="single" w:sz="4" w:space="0" w:color="231F20"/>
              <w:right w:val="single" w:sz="4" w:space="0" w:color="231F20"/>
            </w:tcBorders>
          </w:tcPr>
          <w:p w:rsidR="00EC0FDC" w:rsidRDefault="00EC0FDC">
            <w:pPr>
              <w:pStyle w:val="TableParagraph"/>
              <w:spacing w:before="5"/>
              <w:rPr>
                <w:rFonts w:ascii="宋体" w:hAnsi="宋体"/>
                <w:sz w:val="20"/>
                <w:szCs w:val="20"/>
                <w:lang w:eastAsia="zh-CN"/>
              </w:rPr>
            </w:pPr>
          </w:p>
          <w:p w:rsidR="00EC0FDC" w:rsidRDefault="00ED147A">
            <w:pPr>
              <w:pStyle w:val="TableParagraph"/>
              <w:ind w:left="92"/>
              <w:rPr>
                <w:rFonts w:ascii="宋体" w:hAnsi="宋体" w:cs="宋体"/>
                <w:sz w:val="19"/>
                <w:szCs w:val="19"/>
              </w:rPr>
            </w:pPr>
            <w:r>
              <w:rPr>
                <w:rFonts w:ascii="宋体" w:hAnsi="宋体"/>
                <w:color w:val="231F20"/>
                <w:sz w:val="19"/>
              </w:rPr>
              <w:t>0909-2318561</w:t>
            </w:r>
          </w:p>
        </w:tc>
        <w:tc>
          <w:tcPr>
            <w:tcW w:w="3038"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4" w:lineRule="exact"/>
              <w:ind w:left="92"/>
              <w:rPr>
                <w:rFonts w:ascii="宋体" w:hAnsi="宋体" w:cs="宋体"/>
                <w:sz w:val="19"/>
                <w:szCs w:val="19"/>
                <w:lang w:eastAsia="zh-CN"/>
              </w:rPr>
            </w:pPr>
            <w:r>
              <w:rPr>
                <w:rFonts w:ascii="宋体" w:hAnsi="宋体" w:cs="宋体"/>
                <w:color w:val="231F20"/>
                <w:sz w:val="19"/>
                <w:szCs w:val="19"/>
                <w:lang w:eastAsia="zh-CN"/>
              </w:rPr>
              <w:t>博乐市北京南路</w:t>
            </w:r>
            <w:r>
              <w:rPr>
                <w:rFonts w:ascii="宋体" w:hAnsi="宋体" w:cs="宋体"/>
                <w:color w:val="231F20"/>
                <w:sz w:val="19"/>
                <w:szCs w:val="19"/>
                <w:lang w:eastAsia="zh-CN"/>
              </w:rPr>
              <w:t>468</w:t>
            </w:r>
            <w:r>
              <w:rPr>
                <w:rFonts w:ascii="宋体" w:hAnsi="宋体" w:cs="宋体"/>
                <w:color w:val="231F20"/>
                <w:sz w:val="19"/>
                <w:szCs w:val="19"/>
                <w:lang w:eastAsia="zh-CN"/>
              </w:rPr>
              <w:t>号博州人力资</w:t>
            </w:r>
          </w:p>
          <w:p w:rsidR="00EC0FDC" w:rsidRDefault="00ED147A">
            <w:pPr>
              <w:pStyle w:val="TableParagraph"/>
              <w:spacing w:before="33" w:line="272" w:lineRule="auto"/>
              <w:ind w:left="92" w:right="92"/>
              <w:rPr>
                <w:rFonts w:ascii="宋体" w:hAnsi="宋体" w:cs="宋体"/>
                <w:sz w:val="19"/>
                <w:szCs w:val="19"/>
                <w:lang w:eastAsia="zh-CN"/>
              </w:rPr>
            </w:pPr>
            <w:r>
              <w:rPr>
                <w:rFonts w:ascii="宋体" w:hAnsi="宋体" w:cs="宋体"/>
                <w:color w:val="231F20"/>
                <w:spacing w:val="13"/>
                <w:sz w:val="19"/>
                <w:szCs w:val="19"/>
                <w:lang w:eastAsia="zh-CN"/>
              </w:rPr>
              <w:t>源和社会保障局人力资源市场管</w:t>
            </w:r>
            <w:r>
              <w:rPr>
                <w:rFonts w:ascii="宋体" w:hAnsi="宋体" w:cs="宋体"/>
                <w:color w:val="231F20"/>
                <w:sz w:val="19"/>
                <w:szCs w:val="19"/>
                <w:lang w:eastAsia="zh-CN"/>
              </w:rPr>
              <w:t>理办公室</w:t>
            </w:r>
          </w:p>
        </w:tc>
        <w:tc>
          <w:tcPr>
            <w:tcW w:w="869" w:type="dxa"/>
            <w:tcBorders>
              <w:top w:val="single" w:sz="4" w:space="0" w:color="231F20"/>
              <w:left w:val="single" w:sz="4" w:space="0" w:color="231F20"/>
              <w:bottom w:val="single" w:sz="4" w:space="0" w:color="231F20"/>
              <w:right w:val="single" w:sz="4" w:space="0" w:color="231F20"/>
            </w:tcBorders>
          </w:tcPr>
          <w:p w:rsidR="00EC0FDC" w:rsidRDefault="00EC0FDC">
            <w:pPr>
              <w:pStyle w:val="TableParagraph"/>
              <w:spacing w:before="5"/>
              <w:rPr>
                <w:rFonts w:ascii="宋体" w:hAnsi="宋体"/>
                <w:sz w:val="20"/>
                <w:szCs w:val="20"/>
                <w:lang w:eastAsia="zh-CN"/>
              </w:rPr>
            </w:pPr>
          </w:p>
          <w:p w:rsidR="00EC0FDC" w:rsidRDefault="00ED147A">
            <w:pPr>
              <w:pStyle w:val="TableParagraph"/>
              <w:ind w:left="92"/>
              <w:rPr>
                <w:rFonts w:ascii="宋体" w:hAnsi="宋体" w:cs="宋体"/>
                <w:sz w:val="19"/>
                <w:szCs w:val="19"/>
              </w:rPr>
            </w:pPr>
            <w:r>
              <w:rPr>
                <w:rFonts w:ascii="宋体" w:hAnsi="宋体"/>
                <w:color w:val="231F20"/>
                <w:sz w:val="19"/>
              </w:rPr>
              <w:t>833400</w:t>
            </w:r>
          </w:p>
        </w:tc>
      </w:tr>
      <w:tr w:rsidR="00EC0FDC">
        <w:trPr>
          <w:trHeight w:hRule="exact" w:val="572"/>
        </w:trPr>
        <w:tc>
          <w:tcPr>
            <w:tcW w:w="2932"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4" w:lineRule="exact"/>
              <w:ind w:left="92"/>
              <w:rPr>
                <w:rFonts w:ascii="宋体" w:hAnsi="宋体" w:cs="宋体"/>
                <w:sz w:val="19"/>
                <w:szCs w:val="19"/>
                <w:lang w:eastAsia="zh-CN"/>
              </w:rPr>
            </w:pPr>
            <w:r>
              <w:rPr>
                <w:rFonts w:ascii="宋体" w:hAnsi="宋体" w:cs="宋体"/>
                <w:color w:val="231F20"/>
                <w:spacing w:val="5"/>
                <w:sz w:val="19"/>
                <w:szCs w:val="19"/>
                <w:lang w:eastAsia="zh-CN"/>
              </w:rPr>
              <w:t>阿克苏地区人力资源和社会保障</w:t>
            </w:r>
          </w:p>
          <w:p w:rsidR="00EC0FDC" w:rsidRDefault="00ED147A">
            <w:pPr>
              <w:pStyle w:val="TableParagraph"/>
              <w:spacing w:before="33"/>
              <w:ind w:left="92"/>
              <w:rPr>
                <w:rFonts w:ascii="宋体" w:hAnsi="宋体" w:cs="宋体"/>
                <w:sz w:val="19"/>
                <w:szCs w:val="19"/>
                <w:lang w:eastAsia="zh-CN"/>
              </w:rPr>
            </w:pPr>
            <w:r>
              <w:rPr>
                <w:rFonts w:ascii="宋体" w:hAnsi="宋体" w:cs="宋体"/>
                <w:color w:val="231F20"/>
                <w:sz w:val="19"/>
                <w:szCs w:val="19"/>
                <w:lang w:eastAsia="zh-CN"/>
              </w:rPr>
              <w:t>局毕业生就业指导办公室</w:t>
            </w:r>
          </w:p>
        </w:tc>
        <w:tc>
          <w:tcPr>
            <w:tcW w:w="1333"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26"/>
              <w:ind w:left="92"/>
              <w:rPr>
                <w:rFonts w:ascii="宋体" w:hAnsi="宋体" w:cs="宋体"/>
                <w:sz w:val="19"/>
                <w:szCs w:val="19"/>
              </w:rPr>
            </w:pPr>
            <w:r>
              <w:rPr>
                <w:rFonts w:ascii="宋体" w:hAnsi="宋体"/>
                <w:color w:val="231F20"/>
                <w:sz w:val="19"/>
              </w:rPr>
              <w:t>0997-2283123</w:t>
            </w:r>
          </w:p>
        </w:tc>
        <w:tc>
          <w:tcPr>
            <w:tcW w:w="3038"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4" w:lineRule="exact"/>
              <w:ind w:left="92"/>
              <w:rPr>
                <w:rFonts w:ascii="宋体" w:hAnsi="宋体" w:cs="宋体"/>
                <w:sz w:val="19"/>
                <w:szCs w:val="19"/>
                <w:lang w:eastAsia="zh-CN"/>
              </w:rPr>
            </w:pPr>
            <w:r>
              <w:rPr>
                <w:rFonts w:ascii="宋体" w:hAnsi="宋体" w:cs="宋体"/>
                <w:color w:val="231F20"/>
                <w:sz w:val="19"/>
                <w:szCs w:val="19"/>
                <w:lang w:eastAsia="zh-CN"/>
              </w:rPr>
              <w:t>阿克苏市新华东路</w:t>
            </w:r>
            <w:r>
              <w:rPr>
                <w:rFonts w:ascii="宋体" w:hAnsi="宋体" w:cs="宋体"/>
                <w:color w:val="231F20"/>
                <w:sz w:val="19"/>
                <w:szCs w:val="19"/>
                <w:lang w:eastAsia="zh-CN"/>
              </w:rPr>
              <w:t>35</w:t>
            </w:r>
            <w:r>
              <w:rPr>
                <w:rFonts w:ascii="宋体" w:hAnsi="宋体" w:cs="宋体"/>
                <w:color w:val="231F20"/>
                <w:sz w:val="19"/>
                <w:szCs w:val="19"/>
                <w:lang w:eastAsia="zh-CN"/>
              </w:rPr>
              <w:t>号阿克苏地</w:t>
            </w:r>
          </w:p>
          <w:p w:rsidR="00EC0FDC" w:rsidRDefault="00ED147A">
            <w:pPr>
              <w:pStyle w:val="TableParagraph"/>
              <w:spacing w:before="33"/>
              <w:ind w:left="92"/>
              <w:rPr>
                <w:rFonts w:ascii="宋体" w:hAnsi="宋体" w:cs="宋体"/>
                <w:sz w:val="19"/>
                <w:szCs w:val="19"/>
                <w:lang w:eastAsia="zh-CN"/>
              </w:rPr>
            </w:pPr>
            <w:r>
              <w:rPr>
                <w:rFonts w:ascii="宋体" w:hAnsi="宋体" w:cs="宋体"/>
                <w:color w:val="231F20"/>
                <w:sz w:val="19"/>
                <w:szCs w:val="19"/>
                <w:lang w:eastAsia="zh-CN"/>
              </w:rPr>
              <w:t>区毕业生就业指导办公室</w:t>
            </w:r>
          </w:p>
        </w:tc>
        <w:tc>
          <w:tcPr>
            <w:tcW w:w="869"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26"/>
              <w:ind w:left="92"/>
              <w:rPr>
                <w:rFonts w:ascii="宋体" w:hAnsi="宋体" w:cs="宋体"/>
                <w:sz w:val="19"/>
                <w:szCs w:val="19"/>
              </w:rPr>
            </w:pPr>
            <w:r>
              <w:rPr>
                <w:rFonts w:ascii="宋体" w:hAnsi="宋体"/>
                <w:color w:val="231F20"/>
                <w:sz w:val="19"/>
              </w:rPr>
              <w:t>843000</w:t>
            </w:r>
          </w:p>
        </w:tc>
      </w:tr>
      <w:tr w:rsidR="00EC0FDC">
        <w:trPr>
          <w:trHeight w:hRule="exact" w:val="573"/>
        </w:trPr>
        <w:tc>
          <w:tcPr>
            <w:tcW w:w="2932"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4" w:lineRule="exact"/>
              <w:ind w:left="92"/>
              <w:rPr>
                <w:rFonts w:ascii="宋体" w:hAnsi="宋体" w:cs="宋体"/>
                <w:sz w:val="19"/>
                <w:szCs w:val="19"/>
                <w:lang w:eastAsia="zh-CN"/>
              </w:rPr>
            </w:pPr>
            <w:r>
              <w:rPr>
                <w:rFonts w:ascii="宋体" w:hAnsi="宋体" w:cs="宋体"/>
                <w:color w:val="231F20"/>
                <w:spacing w:val="5"/>
                <w:sz w:val="19"/>
                <w:szCs w:val="19"/>
                <w:lang w:eastAsia="zh-CN"/>
              </w:rPr>
              <w:t>吐鲁番地区人力资源和社会保障</w:t>
            </w:r>
          </w:p>
          <w:p w:rsidR="00EC0FDC" w:rsidRDefault="00ED147A">
            <w:pPr>
              <w:pStyle w:val="TableParagraph"/>
              <w:spacing w:before="33"/>
              <w:ind w:left="92"/>
              <w:rPr>
                <w:rFonts w:ascii="宋体" w:hAnsi="宋体" w:cs="宋体"/>
                <w:sz w:val="19"/>
                <w:szCs w:val="19"/>
              </w:rPr>
            </w:pPr>
            <w:proofErr w:type="spellStart"/>
            <w:r>
              <w:rPr>
                <w:rFonts w:ascii="宋体" w:hAnsi="宋体" w:cs="宋体"/>
                <w:color w:val="231F20"/>
                <w:sz w:val="19"/>
                <w:szCs w:val="19"/>
              </w:rPr>
              <w:t>局人才服务中心</w:t>
            </w:r>
            <w:proofErr w:type="spellEnd"/>
          </w:p>
        </w:tc>
        <w:tc>
          <w:tcPr>
            <w:tcW w:w="1333"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26"/>
              <w:ind w:left="92"/>
              <w:rPr>
                <w:rFonts w:ascii="宋体" w:hAnsi="宋体" w:cs="宋体"/>
                <w:sz w:val="19"/>
                <w:szCs w:val="19"/>
              </w:rPr>
            </w:pPr>
            <w:r>
              <w:rPr>
                <w:rFonts w:ascii="宋体" w:hAnsi="宋体"/>
                <w:color w:val="231F20"/>
                <w:sz w:val="19"/>
              </w:rPr>
              <w:t>0995-8511796</w:t>
            </w:r>
          </w:p>
        </w:tc>
        <w:tc>
          <w:tcPr>
            <w:tcW w:w="3038"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4" w:lineRule="exact"/>
              <w:ind w:left="92"/>
              <w:rPr>
                <w:rFonts w:ascii="宋体" w:hAnsi="宋体" w:cs="宋体"/>
                <w:sz w:val="19"/>
                <w:szCs w:val="19"/>
                <w:lang w:eastAsia="zh-CN"/>
              </w:rPr>
            </w:pPr>
            <w:r>
              <w:rPr>
                <w:rFonts w:ascii="宋体" w:hAnsi="宋体" w:cs="宋体"/>
                <w:color w:val="231F20"/>
                <w:sz w:val="19"/>
                <w:szCs w:val="19"/>
                <w:lang w:eastAsia="zh-CN"/>
              </w:rPr>
              <w:t>吐鲁番市绿洲东路</w:t>
            </w:r>
            <w:r>
              <w:rPr>
                <w:rFonts w:ascii="宋体" w:hAnsi="宋体" w:cs="宋体"/>
                <w:color w:val="231F20"/>
                <w:sz w:val="19"/>
                <w:szCs w:val="19"/>
                <w:lang w:eastAsia="zh-CN"/>
              </w:rPr>
              <w:t>495</w:t>
            </w:r>
            <w:r>
              <w:rPr>
                <w:rFonts w:ascii="宋体" w:hAnsi="宋体" w:cs="宋体"/>
                <w:color w:val="231F20"/>
                <w:sz w:val="19"/>
                <w:szCs w:val="19"/>
                <w:lang w:eastAsia="zh-CN"/>
              </w:rPr>
              <w:t>号地区人力</w:t>
            </w:r>
          </w:p>
          <w:p w:rsidR="00EC0FDC" w:rsidRDefault="00ED147A">
            <w:pPr>
              <w:pStyle w:val="TableParagraph"/>
              <w:spacing w:before="33"/>
              <w:ind w:left="92"/>
              <w:rPr>
                <w:rFonts w:ascii="宋体" w:hAnsi="宋体" w:cs="宋体"/>
                <w:sz w:val="19"/>
                <w:szCs w:val="19"/>
              </w:rPr>
            </w:pPr>
            <w:proofErr w:type="spellStart"/>
            <w:r>
              <w:rPr>
                <w:rFonts w:ascii="宋体" w:hAnsi="宋体" w:cs="宋体"/>
                <w:color w:val="231F20"/>
                <w:sz w:val="19"/>
                <w:szCs w:val="19"/>
              </w:rPr>
              <w:t>资源和社会保障局</w:t>
            </w:r>
            <w:proofErr w:type="spellEnd"/>
          </w:p>
        </w:tc>
        <w:tc>
          <w:tcPr>
            <w:tcW w:w="869"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26"/>
              <w:ind w:left="92"/>
              <w:rPr>
                <w:rFonts w:ascii="宋体" w:hAnsi="宋体" w:cs="宋体"/>
                <w:sz w:val="19"/>
                <w:szCs w:val="19"/>
              </w:rPr>
            </w:pPr>
            <w:r>
              <w:rPr>
                <w:rFonts w:ascii="宋体" w:hAnsi="宋体"/>
                <w:color w:val="231F20"/>
                <w:sz w:val="19"/>
              </w:rPr>
              <w:t>838000</w:t>
            </w:r>
          </w:p>
        </w:tc>
      </w:tr>
      <w:tr w:rsidR="00EC0FDC">
        <w:trPr>
          <w:trHeight w:hRule="exact" w:val="572"/>
        </w:trPr>
        <w:tc>
          <w:tcPr>
            <w:tcW w:w="2932"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4" w:lineRule="exact"/>
              <w:ind w:left="92"/>
              <w:rPr>
                <w:rFonts w:ascii="宋体" w:hAnsi="宋体" w:cs="宋体"/>
                <w:sz w:val="19"/>
                <w:szCs w:val="19"/>
                <w:lang w:eastAsia="zh-CN"/>
              </w:rPr>
            </w:pPr>
            <w:r>
              <w:rPr>
                <w:rFonts w:ascii="宋体" w:hAnsi="宋体" w:cs="宋体"/>
                <w:color w:val="231F20"/>
                <w:spacing w:val="5"/>
                <w:sz w:val="19"/>
                <w:szCs w:val="19"/>
                <w:lang w:eastAsia="zh-CN"/>
              </w:rPr>
              <w:t>哈密地区人力资源和社会保障局</w:t>
            </w:r>
          </w:p>
          <w:p w:rsidR="00EC0FDC" w:rsidRDefault="00ED147A">
            <w:pPr>
              <w:pStyle w:val="TableParagraph"/>
              <w:spacing w:before="33"/>
              <w:ind w:left="92"/>
              <w:rPr>
                <w:rFonts w:ascii="宋体" w:hAnsi="宋体" w:cs="宋体"/>
                <w:sz w:val="19"/>
                <w:szCs w:val="19"/>
              </w:rPr>
            </w:pPr>
            <w:proofErr w:type="spellStart"/>
            <w:r>
              <w:rPr>
                <w:rFonts w:ascii="宋体" w:hAnsi="宋体" w:cs="宋体"/>
                <w:color w:val="231F20"/>
                <w:sz w:val="19"/>
                <w:szCs w:val="19"/>
              </w:rPr>
              <w:t>人才交流服务中心</w:t>
            </w:r>
            <w:proofErr w:type="spellEnd"/>
          </w:p>
        </w:tc>
        <w:tc>
          <w:tcPr>
            <w:tcW w:w="1333"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26"/>
              <w:ind w:left="92"/>
              <w:rPr>
                <w:rFonts w:ascii="宋体" w:hAnsi="宋体" w:cs="宋体"/>
                <w:sz w:val="19"/>
                <w:szCs w:val="19"/>
              </w:rPr>
            </w:pPr>
            <w:r>
              <w:rPr>
                <w:rFonts w:ascii="宋体" w:hAnsi="宋体"/>
                <w:color w:val="231F20"/>
                <w:sz w:val="19"/>
              </w:rPr>
              <w:t>0902-2233101</w:t>
            </w:r>
          </w:p>
        </w:tc>
        <w:tc>
          <w:tcPr>
            <w:tcW w:w="3038"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4" w:lineRule="exact"/>
              <w:ind w:left="92"/>
              <w:rPr>
                <w:rFonts w:ascii="宋体" w:hAnsi="宋体" w:cs="宋体"/>
                <w:sz w:val="19"/>
                <w:szCs w:val="19"/>
                <w:lang w:eastAsia="zh-CN"/>
              </w:rPr>
            </w:pPr>
            <w:r>
              <w:rPr>
                <w:rFonts w:ascii="宋体" w:hAnsi="宋体" w:cs="宋体"/>
                <w:color w:val="231F20"/>
                <w:sz w:val="19"/>
                <w:szCs w:val="19"/>
                <w:lang w:eastAsia="zh-CN"/>
              </w:rPr>
              <w:t>哈密市建国南路</w:t>
            </w:r>
            <w:r>
              <w:rPr>
                <w:rFonts w:ascii="宋体" w:hAnsi="宋体" w:cs="宋体"/>
                <w:color w:val="231F20"/>
                <w:sz w:val="19"/>
                <w:szCs w:val="19"/>
                <w:lang w:eastAsia="zh-CN"/>
              </w:rPr>
              <w:t>40</w:t>
            </w:r>
            <w:r>
              <w:rPr>
                <w:rFonts w:ascii="宋体" w:hAnsi="宋体" w:cs="宋体"/>
                <w:color w:val="231F20"/>
                <w:sz w:val="19"/>
                <w:szCs w:val="19"/>
                <w:lang w:eastAsia="zh-CN"/>
              </w:rPr>
              <w:t>号哈密地区人</w:t>
            </w:r>
          </w:p>
          <w:p w:rsidR="00EC0FDC" w:rsidRDefault="00ED147A">
            <w:pPr>
              <w:pStyle w:val="TableParagraph"/>
              <w:spacing w:before="33"/>
              <w:ind w:left="92"/>
              <w:rPr>
                <w:rFonts w:ascii="宋体" w:hAnsi="宋体" w:cs="宋体"/>
                <w:sz w:val="19"/>
                <w:szCs w:val="19"/>
              </w:rPr>
            </w:pPr>
            <w:proofErr w:type="spellStart"/>
            <w:r>
              <w:rPr>
                <w:rFonts w:ascii="宋体" w:hAnsi="宋体" w:cs="宋体"/>
                <w:color w:val="231F20"/>
                <w:sz w:val="19"/>
                <w:szCs w:val="19"/>
              </w:rPr>
              <w:t>才交流服务中心</w:t>
            </w:r>
            <w:proofErr w:type="spellEnd"/>
          </w:p>
        </w:tc>
        <w:tc>
          <w:tcPr>
            <w:tcW w:w="869"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26"/>
              <w:ind w:left="92"/>
              <w:rPr>
                <w:rFonts w:ascii="宋体" w:hAnsi="宋体" w:cs="宋体"/>
                <w:sz w:val="19"/>
                <w:szCs w:val="19"/>
              </w:rPr>
            </w:pPr>
            <w:r>
              <w:rPr>
                <w:rFonts w:ascii="宋体" w:hAnsi="宋体"/>
                <w:color w:val="231F20"/>
                <w:sz w:val="19"/>
              </w:rPr>
              <w:t>839000</w:t>
            </w:r>
          </w:p>
        </w:tc>
      </w:tr>
      <w:tr w:rsidR="00EC0FDC">
        <w:trPr>
          <w:trHeight w:hRule="exact" w:val="854"/>
        </w:trPr>
        <w:tc>
          <w:tcPr>
            <w:tcW w:w="2932"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26" w:line="272" w:lineRule="auto"/>
              <w:ind w:left="92" w:right="87"/>
              <w:rPr>
                <w:rFonts w:ascii="宋体" w:hAnsi="宋体" w:cs="宋体"/>
                <w:sz w:val="19"/>
                <w:szCs w:val="19"/>
                <w:lang w:eastAsia="zh-CN"/>
              </w:rPr>
            </w:pPr>
            <w:r>
              <w:rPr>
                <w:rFonts w:ascii="宋体" w:hAnsi="宋体" w:cs="宋体"/>
                <w:color w:val="231F20"/>
                <w:spacing w:val="4"/>
                <w:w w:val="95"/>
                <w:sz w:val="19"/>
                <w:szCs w:val="19"/>
                <w:lang w:eastAsia="zh-CN"/>
              </w:rPr>
              <w:t>克拉玛依市人力资源和社会保障</w:t>
            </w:r>
            <w:r>
              <w:rPr>
                <w:rFonts w:ascii="宋体" w:hAnsi="宋体" w:cs="宋体"/>
                <w:color w:val="231F20"/>
                <w:sz w:val="19"/>
                <w:szCs w:val="19"/>
                <w:lang w:eastAsia="zh-CN"/>
              </w:rPr>
              <w:t>局人才劳动力交流中心</w:t>
            </w:r>
          </w:p>
        </w:tc>
        <w:tc>
          <w:tcPr>
            <w:tcW w:w="1333" w:type="dxa"/>
            <w:tcBorders>
              <w:top w:val="single" w:sz="4" w:space="0" w:color="231F20"/>
              <w:left w:val="single" w:sz="4" w:space="0" w:color="231F20"/>
              <w:bottom w:val="single" w:sz="4" w:space="0" w:color="231F20"/>
              <w:right w:val="single" w:sz="4" w:space="0" w:color="231F20"/>
            </w:tcBorders>
          </w:tcPr>
          <w:p w:rsidR="00EC0FDC" w:rsidRDefault="00EC0FDC">
            <w:pPr>
              <w:pStyle w:val="TableParagraph"/>
              <w:spacing w:before="5"/>
              <w:rPr>
                <w:rFonts w:ascii="宋体" w:hAnsi="宋体"/>
                <w:sz w:val="20"/>
                <w:szCs w:val="20"/>
                <w:lang w:eastAsia="zh-CN"/>
              </w:rPr>
            </w:pPr>
          </w:p>
          <w:p w:rsidR="00EC0FDC" w:rsidRDefault="00ED147A">
            <w:pPr>
              <w:pStyle w:val="TableParagraph"/>
              <w:ind w:left="92"/>
              <w:rPr>
                <w:rFonts w:ascii="宋体" w:hAnsi="宋体" w:cs="宋体"/>
                <w:sz w:val="19"/>
                <w:szCs w:val="19"/>
              </w:rPr>
            </w:pPr>
            <w:r>
              <w:rPr>
                <w:rFonts w:ascii="宋体" w:hAnsi="宋体"/>
                <w:color w:val="231F20"/>
                <w:sz w:val="19"/>
              </w:rPr>
              <w:t>0990-6236773</w:t>
            </w:r>
          </w:p>
        </w:tc>
        <w:tc>
          <w:tcPr>
            <w:tcW w:w="3038"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4" w:lineRule="exact"/>
              <w:ind w:left="92"/>
              <w:rPr>
                <w:rFonts w:ascii="宋体" w:hAnsi="宋体" w:cs="宋体"/>
                <w:sz w:val="19"/>
                <w:szCs w:val="19"/>
                <w:lang w:eastAsia="zh-CN"/>
              </w:rPr>
            </w:pPr>
            <w:r>
              <w:rPr>
                <w:rFonts w:ascii="宋体" w:hAnsi="宋体" w:cs="宋体"/>
                <w:color w:val="231F20"/>
                <w:sz w:val="19"/>
                <w:szCs w:val="19"/>
                <w:lang w:eastAsia="zh-CN"/>
              </w:rPr>
              <w:t>克拉玛依市塔河路</w:t>
            </w:r>
            <w:r>
              <w:rPr>
                <w:rFonts w:ascii="宋体" w:hAnsi="宋体" w:cs="宋体"/>
                <w:color w:val="231F20"/>
                <w:sz w:val="19"/>
                <w:szCs w:val="19"/>
                <w:lang w:eastAsia="zh-CN"/>
              </w:rPr>
              <w:t>104</w:t>
            </w:r>
            <w:r>
              <w:rPr>
                <w:rFonts w:ascii="宋体" w:hAnsi="宋体" w:cs="宋体"/>
                <w:color w:val="231F20"/>
                <w:sz w:val="19"/>
                <w:szCs w:val="19"/>
                <w:lang w:eastAsia="zh-CN"/>
              </w:rPr>
              <w:t>号克拉玛依</w:t>
            </w:r>
          </w:p>
          <w:p w:rsidR="00EC0FDC" w:rsidRDefault="00ED147A">
            <w:pPr>
              <w:pStyle w:val="TableParagraph"/>
              <w:spacing w:before="33" w:line="272" w:lineRule="auto"/>
              <w:ind w:left="92" w:right="92"/>
              <w:rPr>
                <w:rFonts w:ascii="宋体" w:hAnsi="宋体" w:cs="宋体"/>
                <w:sz w:val="19"/>
                <w:szCs w:val="19"/>
                <w:lang w:eastAsia="zh-CN"/>
              </w:rPr>
            </w:pPr>
            <w:r>
              <w:rPr>
                <w:rFonts w:ascii="宋体" w:hAnsi="宋体" w:cs="宋体"/>
                <w:color w:val="231F20"/>
                <w:spacing w:val="13"/>
                <w:sz w:val="19"/>
                <w:szCs w:val="19"/>
                <w:lang w:eastAsia="zh-CN"/>
              </w:rPr>
              <w:t>市人才劳动力交流中心人事代理</w:t>
            </w:r>
            <w:r>
              <w:rPr>
                <w:rFonts w:ascii="宋体" w:hAnsi="宋体" w:cs="宋体"/>
                <w:color w:val="231F20"/>
                <w:sz w:val="19"/>
                <w:szCs w:val="19"/>
                <w:lang w:eastAsia="zh-CN"/>
              </w:rPr>
              <w:t>科</w:t>
            </w:r>
          </w:p>
        </w:tc>
        <w:tc>
          <w:tcPr>
            <w:tcW w:w="869" w:type="dxa"/>
            <w:tcBorders>
              <w:top w:val="single" w:sz="4" w:space="0" w:color="231F20"/>
              <w:left w:val="single" w:sz="4" w:space="0" w:color="231F20"/>
              <w:bottom w:val="single" w:sz="4" w:space="0" w:color="231F20"/>
              <w:right w:val="single" w:sz="4" w:space="0" w:color="231F20"/>
            </w:tcBorders>
          </w:tcPr>
          <w:p w:rsidR="00EC0FDC" w:rsidRDefault="00EC0FDC">
            <w:pPr>
              <w:pStyle w:val="TableParagraph"/>
              <w:spacing w:before="5"/>
              <w:rPr>
                <w:rFonts w:ascii="宋体" w:hAnsi="宋体"/>
                <w:sz w:val="20"/>
                <w:szCs w:val="20"/>
                <w:lang w:eastAsia="zh-CN"/>
              </w:rPr>
            </w:pPr>
          </w:p>
          <w:p w:rsidR="00EC0FDC" w:rsidRDefault="00ED147A">
            <w:pPr>
              <w:pStyle w:val="TableParagraph"/>
              <w:ind w:left="92"/>
              <w:rPr>
                <w:rFonts w:ascii="宋体" w:hAnsi="宋体" w:cs="宋体"/>
                <w:sz w:val="19"/>
                <w:szCs w:val="19"/>
              </w:rPr>
            </w:pPr>
            <w:r>
              <w:rPr>
                <w:rFonts w:ascii="宋体" w:hAnsi="宋体"/>
                <w:color w:val="231F20"/>
                <w:sz w:val="19"/>
              </w:rPr>
              <w:t>834000</w:t>
            </w:r>
          </w:p>
        </w:tc>
      </w:tr>
      <w:tr w:rsidR="00EC0FDC">
        <w:trPr>
          <w:trHeight w:hRule="exact" w:val="573"/>
        </w:trPr>
        <w:tc>
          <w:tcPr>
            <w:tcW w:w="2932"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26"/>
              <w:ind w:left="92"/>
              <w:rPr>
                <w:rFonts w:ascii="宋体" w:hAnsi="宋体" w:cs="宋体"/>
                <w:sz w:val="19"/>
                <w:szCs w:val="19"/>
                <w:lang w:eastAsia="zh-CN"/>
              </w:rPr>
            </w:pPr>
            <w:r>
              <w:rPr>
                <w:rFonts w:ascii="宋体" w:hAnsi="宋体" w:cs="宋体"/>
                <w:color w:val="231F20"/>
                <w:sz w:val="19"/>
                <w:szCs w:val="19"/>
                <w:lang w:eastAsia="zh-CN"/>
              </w:rPr>
              <w:t>石河子市人事局人才流动中心</w:t>
            </w:r>
          </w:p>
        </w:tc>
        <w:tc>
          <w:tcPr>
            <w:tcW w:w="1333"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26"/>
              <w:ind w:left="92"/>
              <w:rPr>
                <w:rFonts w:ascii="宋体" w:hAnsi="宋体" w:cs="宋体"/>
                <w:sz w:val="19"/>
                <w:szCs w:val="19"/>
              </w:rPr>
            </w:pPr>
            <w:r>
              <w:rPr>
                <w:rFonts w:ascii="宋体" w:hAnsi="宋体"/>
                <w:color w:val="231F20"/>
                <w:sz w:val="19"/>
              </w:rPr>
              <w:t>0993-209207</w:t>
            </w:r>
          </w:p>
        </w:tc>
        <w:tc>
          <w:tcPr>
            <w:tcW w:w="3038"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line="234" w:lineRule="exact"/>
              <w:ind w:left="92"/>
              <w:rPr>
                <w:rFonts w:ascii="宋体" w:hAnsi="宋体" w:cs="宋体"/>
                <w:sz w:val="19"/>
                <w:szCs w:val="19"/>
                <w:lang w:eastAsia="zh-CN"/>
              </w:rPr>
            </w:pPr>
            <w:r>
              <w:rPr>
                <w:rFonts w:ascii="宋体" w:hAnsi="宋体" w:cs="宋体"/>
                <w:color w:val="231F20"/>
                <w:sz w:val="19"/>
                <w:szCs w:val="19"/>
                <w:lang w:eastAsia="zh-CN"/>
              </w:rPr>
              <w:t>石河子市北三路</w:t>
            </w:r>
            <w:r>
              <w:rPr>
                <w:rFonts w:ascii="宋体" w:hAnsi="宋体" w:cs="宋体"/>
                <w:color w:val="231F20"/>
                <w:sz w:val="19"/>
                <w:szCs w:val="19"/>
                <w:lang w:eastAsia="zh-CN"/>
              </w:rPr>
              <w:t>1</w:t>
            </w:r>
            <w:r>
              <w:rPr>
                <w:rFonts w:ascii="宋体" w:hAnsi="宋体" w:cs="宋体"/>
                <w:color w:val="231F20"/>
                <w:sz w:val="19"/>
                <w:szCs w:val="19"/>
                <w:lang w:eastAsia="zh-CN"/>
              </w:rPr>
              <w:t>号石河子市人事</w:t>
            </w:r>
          </w:p>
          <w:p w:rsidR="00EC0FDC" w:rsidRDefault="00ED147A">
            <w:pPr>
              <w:pStyle w:val="TableParagraph"/>
              <w:spacing w:before="33"/>
              <w:ind w:left="92"/>
              <w:rPr>
                <w:rFonts w:ascii="宋体" w:hAnsi="宋体" w:cs="宋体"/>
                <w:sz w:val="19"/>
                <w:szCs w:val="19"/>
              </w:rPr>
            </w:pPr>
            <w:proofErr w:type="spellStart"/>
            <w:r>
              <w:rPr>
                <w:rFonts w:ascii="宋体" w:hAnsi="宋体" w:cs="宋体"/>
                <w:color w:val="231F20"/>
                <w:sz w:val="19"/>
                <w:szCs w:val="19"/>
              </w:rPr>
              <w:t>局人才流动中心</w:t>
            </w:r>
            <w:proofErr w:type="spellEnd"/>
          </w:p>
        </w:tc>
        <w:tc>
          <w:tcPr>
            <w:tcW w:w="869" w:type="dxa"/>
            <w:tcBorders>
              <w:top w:val="single" w:sz="4" w:space="0" w:color="231F20"/>
              <w:left w:val="single" w:sz="4" w:space="0" w:color="231F20"/>
              <w:bottom w:val="single" w:sz="4" w:space="0" w:color="231F20"/>
              <w:right w:val="single" w:sz="4" w:space="0" w:color="231F20"/>
            </w:tcBorders>
          </w:tcPr>
          <w:p w:rsidR="00EC0FDC" w:rsidRDefault="00ED147A">
            <w:pPr>
              <w:pStyle w:val="TableParagraph"/>
              <w:spacing w:before="126"/>
              <w:ind w:left="92"/>
              <w:rPr>
                <w:rFonts w:ascii="宋体" w:hAnsi="宋体" w:cs="宋体"/>
                <w:sz w:val="19"/>
                <w:szCs w:val="19"/>
              </w:rPr>
            </w:pPr>
            <w:r>
              <w:rPr>
                <w:rFonts w:ascii="宋体" w:hAnsi="宋体"/>
                <w:color w:val="231F20"/>
                <w:sz w:val="19"/>
              </w:rPr>
              <w:t>832000</w:t>
            </w:r>
          </w:p>
        </w:tc>
      </w:tr>
    </w:tbl>
    <w:p w:rsidR="00EC0FDC" w:rsidRDefault="00EC0FDC"/>
    <w:sectPr w:rsidR="00EC0F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47A" w:rsidRDefault="00ED147A">
      <w:r>
        <w:separator/>
      </w:r>
    </w:p>
  </w:endnote>
  <w:endnote w:type="continuationSeparator" w:id="0">
    <w:p w:rsidR="00ED147A" w:rsidRDefault="00ED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新报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汉真广标">
    <w:altName w:val="微软雅黑"/>
    <w:charset w:val="86"/>
    <w:family w:val="auto"/>
    <w:pitch w:val="default"/>
    <w:sig w:usb0="00000000" w:usb1="00000000" w:usb2="00000012"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DC" w:rsidRDefault="00ED147A">
    <w:pPr>
      <w:spacing w:line="14" w:lineRule="auto"/>
      <w:rPr>
        <w:sz w:val="20"/>
        <w:szCs w:val="20"/>
      </w:rPr>
    </w:pPr>
    <w:r>
      <w:rPr>
        <w:noProof/>
        <w:lang w:eastAsia="zh-CN"/>
      </w:rPr>
      <mc:AlternateContent>
        <mc:Choice Requires="wpg">
          <w:drawing>
            <wp:anchor distT="0" distB="0" distL="114300" distR="114300" simplePos="0" relativeHeight="251657216" behindDoc="1" locked="0" layoutInCell="1" allowOverlap="1">
              <wp:simplePos x="0" y="0"/>
              <wp:positionH relativeFrom="page">
                <wp:posOffset>3219450</wp:posOffset>
              </wp:positionH>
              <wp:positionV relativeFrom="page">
                <wp:posOffset>8916035</wp:posOffset>
              </wp:positionV>
              <wp:extent cx="401320" cy="624205"/>
              <wp:effectExtent l="0" t="0" r="0" b="0"/>
              <wp:wrapNone/>
              <wp:docPr id="10" name="Group 7"/>
              <wp:cNvGraphicFramePr/>
              <a:graphic xmlns:a="http://schemas.openxmlformats.org/drawingml/2006/main">
                <a:graphicData uri="http://schemas.microsoft.com/office/word/2010/wordprocessingGroup">
                  <wpg:wgp>
                    <wpg:cNvGrpSpPr/>
                    <wpg:grpSpPr>
                      <a:xfrm>
                        <a:off x="0" y="0"/>
                        <a:ext cx="401320" cy="624205"/>
                        <a:chOff x="5070" y="14041"/>
                        <a:chExt cx="632" cy="983203"/>
                      </a:xfrm>
                    </wpg:grpSpPr>
                    <wps:wsp>
                      <wps:cNvPr id="9" name="未知 8"/>
                      <wps:cNvSpPr/>
                      <wps:spPr>
                        <a:xfrm>
                          <a:off x="5070" y="14041"/>
                          <a:ext cx="632" cy="983"/>
                        </a:xfrm>
                        <a:custGeom>
                          <a:avLst/>
                          <a:gdLst/>
                          <a:ahLst/>
                          <a:cxnLst/>
                          <a:rect l="0" t="0" r="0" b="0"/>
                          <a:pathLst>
                            <a:path w="632" h="983">
                              <a:moveTo>
                                <a:pt x="0" y="983"/>
                              </a:moveTo>
                              <a:lnTo>
                                <a:pt x="632" y="983"/>
                              </a:lnTo>
                              <a:lnTo>
                                <a:pt x="632" y="0"/>
                              </a:lnTo>
                              <a:lnTo>
                                <a:pt x="0" y="0"/>
                              </a:lnTo>
                              <a:lnTo>
                                <a:pt x="0" y="983"/>
                              </a:lnTo>
                              <a:close/>
                            </a:path>
                          </a:pathLst>
                        </a:custGeom>
                        <a:solidFill>
                          <a:srgbClr val="58595B"/>
                        </a:solidFill>
                        <a:ln w="9525">
                          <a:noFill/>
                        </a:ln>
                      </wps:spPr>
                      <wps:bodyPr upright="1"/>
                    </wps:wsp>
                  </wpg:wgp>
                </a:graphicData>
              </a:graphic>
            </wp:anchor>
          </w:drawing>
        </mc:Choice>
        <mc:Fallback xmlns:w15="http://schemas.microsoft.com/office/word/2012/wordml">
          <w:pict>
            <v:group id="Group 7" o:spid="_x0000_s1026" o:spt="203" style="position:absolute;left:0pt;margin-left:253.5pt;margin-top:702.05pt;height:49.15pt;width:31.6pt;mso-position-horizontal-relative:page;mso-position-vertical-relative:page;z-index:-1024;mso-width-relative:page;mso-height-relative:page;" coordorigin="5070,14041" coordsize="632,983203" o:gfxdata="UEsDBAoAAAAAAIdO4kAAAAAAAAAAAAAAAAAEAAAAZHJzL1BLAwQUAAAACACHTuJABCA6KtwAAAAN&#10;AQAADwAAAGRycy9kb3ducmV2LnhtbE2PwU7DMBBE70j8g7VI3KidkFAU4lSoAk4VEi0S4raNt0nU&#10;2I5iN2n/nuUEx50Zzb4pV2fbi4nG0HmnIVkoEORqbzrXaPjcvd49gggRncHeO9JwoQCr6vqqxML4&#10;2X3QtI2N4BIXCtTQxjgUUoa6JYth4Qdy7B38aDHyOTbSjDhzue1lqtSDtNg5/tDiQOuW6uP2ZDW8&#10;zTg/3ycv0+Z4WF++d/n71yYhrW9vEvUEItI5/oXhF5/RoWKmvT85E0SvIVdL3hLZyFSWgOBIvlQp&#10;iD1LuUozkFUp/6+ofgBQSwMEFAAAAAgAh07iQM4S4ntFAgAAPwUAAA4AAABkcnMvZTJvRG9jLnht&#10;bKWUzY7bIBDH75X6Doh7Y8eJ08SKs1K73VyqdqXdPgDB2EbCgIDEybtU6qmXPlj7Gh1wyMfuHqrt&#10;BbBnmJn/j4Hlzb4TaMeM5UqWeDxKMWKSqorLpsTfHu/ezTGyjsiKCCVZiQ/M4pvV2zfLXhcsU60S&#10;FTMIgkhb9LrErXO6SBJLW9YRO1KaSTDWynTEwadpksqQHqJ3IsnSdJb0ylTaKMqshb+3gxGvQvy6&#10;ZtR9rWvLHBIlhtpcGE0YN35MVktSNIboltNjGeQVVXSES0h6CnVLHEFbw5+F6jg1yqrajajqElXX&#10;nLKgAdSM0ydq1kZtddDSFH2jT5gA7RNOrw5Lv+zWRj/oewMket0Ai/Dltexr0/kZqkT7gOxwQsb2&#10;DlH4OU3HkwzAUjDNsmmW5gNS2gJ3vytP34MZrONpOh1H46fj9tkkG/Yu5hBm4s1JTJxcldNraBB7&#10;ZmD/j8FDSzQLaG0BDO4N4lWJFxhJ0kGb/v7+68+Pn2juC/KZweXEyBYWcL0A6CWpkdOl0CuVpKBb&#10;69ZMBdRk99m6oSeruCJtXNG9jEtNnP/tq/BL1AN+z7IFEfNJaMVO7dijCh7ufH7eOlA+24W89Atx&#10;4MDOntEeZx3iRb9wieDUojXOg9dw+P/i8zwfFcqyoVgvMvTGSThkvCRnleDVHRfCC7am2XwUBu0I&#10;XPt8ni/yD0fRV25Cem6LPMsDMKn8/iGfkJDNn/xw1n61UdUB+mSrDW9aeEhCMwcf6MvgHW5pqPL4&#10;ovhn4PI7eJ3fvd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CA6KtwAAAANAQAADwAAAAAAAAAB&#10;ACAAAAAiAAAAZHJzL2Rvd25yZXYueG1sUEsBAhQAFAAAAAgAh07iQM4S4ntFAgAAPwUAAA4AAAAA&#10;AAAAAQAgAAAAKwEAAGRycy9lMm9Eb2MueG1sUEsFBgAAAAAGAAYAWQEAAOIFAAAAAA==&#10;">
              <o:lock v:ext="edit" aspectratio="f"/>
              <v:shape id="未知 8" o:spid="_x0000_s1026" o:spt="100" style="position:absolute;left:5070;top:14041;height:983;width:632;" fillcolor="#58595B" filled="t" stroked="f" coordsize="632,983" o:gfxdata="UEsDBAoAAAAAAIdO4kAAAAAAAAAAAAAAAAAEAAAAZHJzL1BLAwQUAAAACACHTuJA+mVUP70AAADa&#10;AAAADwAAAGRycy9kb3ducmV2LnhtbEWPT2sCMRTE74V+h/AKXoomK1LqutFDUbCXgrbW62Pzull2&#10;8xI28U+/fSMIPQ4z8xumWl1dL840xNazhmKiQBDX3rTcaPj63IxfQcSEbLD3TBp+KcJq+fhQYWn8&#10;hXd03qdGZAjHEjXYlEIpZawtOYwTH4iz9+MHhynLoZFmwEuGu15OlXqRDlvOCxYDvVmqu/3JaehP&#10;z8fQFB8U1NYe3mcHtf5Wndajp0ItQCS6pv/wvb01GuZwu5Jv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ZVQ/vQAA&#10;ANoAAAAPAAAAAAAAAAEAIAAAACIAAABkcnMvZG93bnJldi54bWxQSwECFAAUAAAACACHTuJAMy8F&#10;njsAAAA5AAAAEAAAAAAAAAABACAAAAAMAQAAZHJzL3NoYXBleG1sLnhtbFBLBQYAAAAABgAGAFsB&#10;AAC2AwAAAAA=&#10;" path="m0,983l632,983,632,0,0,0,0,983xe">
                <v:fill on="t" focussize="0,0"/>
                <v:stroke on="f"/>
                <v:imagedata o:title=""/>
                <o:lock v:ext="edit" aspectratio="f"/>
              </v:shape>
            </v:group>
          </w:pict>
        </mc:Fallback>
      </mc:AlternateContent>
    </w:r>
    <w:r>
      <w:rPr>
        <w:noProof/>
        <w:lang w:eastAsia="zh-CN"/>
      </w:rPr>
      <mc:AlternateContent>
        <mc:Choice Requires="wps">
          <w:drawing>
            <wp:anchor distT="0" distB="0" distL="114300" distR="114300" simplePos="0" relativeHeight="251658240" behindDoc="1" locked="0" layoutInCell="1" allowOverlap="1">
              <wp:simplePos x="0" y="0"/>
              <wp:positionH relativeFrom="page">
                <wp:posOffset>3318510</wp:posOffset>
              </wp:positionH>
              <wp:positionV relativeFrom="page">
                <wp:posOffset>8947785</wp:posOffset>
              </wp:positionV>
              <wp:extent cx="203200" cy="178435"/>
              <wp:effectExtent l="0" t="0" r="0" b="0"/>
              <wp:wrapNone/>
              <wp:docPr id="14" name="Quad Arrow 6"/>
              <wp:cNvGraphicFramePr/>
              <a:graphic xmlns:a="http://schemas.openxmlformats.org/drawingml/2006/main">
                <a:graphicData uri="http://schemas.microsoft.com/office/word/2010/wordprocessingShape">
                  <wps:wsp>
                    <wps:cNvSpPr txBox="1"/>
                    <wps:spPr>
                      <a:xfrm>
                        <a:off x="0" y="0"/>
                        <a:ext cx="203200" cy="178435"/>
                      </a:xfrm>
                      <a:prstGeom prst="rect">
                        <a:avLst/>
                      </a:prstGeom>
                      <a:noFill/>
                      <a:ln w="9525">
                        <a:noFill/>
                        <a:miter/>
                      </a:ln>
                    </wps:spPr>
                    <wps:txbx>
                      <w:txbxContent>
                        <w:p w:rsidR="00EC0FDC" w:rsidRDefault="00ED147A">
                          <w:pPr>
                            <w:pStyle w:val="a3"/>
                            <w:spacing w:line="260" w:lineRule="exact"/>
                            <w:ind w:left="40"/>
                            <w:rPr>
                              <w:rFonts w:ascii="宋体" w:eastAsia="宋体" w:hAnsi="宋体" w:cs="宋体"/>
                            </w:rPr>
                          </w:pPr>
                          <w:r>
                            <w:fldChar w:fldCharType="begin"/>
                          </w:r>
                          <w:r>
                            <w:rPr>
                              <w:rFonts w:ascii="宋体"/>
                              <w:color w:val="FFFFFF"/>
                            </w:rPr>
                            <w:instrText xml:space="preserve"> PAGE </w:instrText>
                          </w:r>
                          <w:r>
                            <w:fldChar w:fldCharType="separate"/>
                          </w:r>
                          <w:r w:rsidR="00986144">
                            <w:rPr>
                              <w:rFonts w:ascii="宋体"/>
                              <w:noProof/>
                              <w:color w:val="FFFFFF"/>
                            </w:rPr>
                            <w:t>5</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Quad Arrow 6" o:spid="_x0000_s1028" type="#_x0000_t202" style="position:absolute;margin-left:261.3pt;margin-top:704.55pt;width:16pt;height:14.0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eWpgEAADgDAAAOAAAAZHJzL2Uyb0RvYy54bWysUsFu2zAMvQ/YPwi6L3bSpmuNOMWGoMOA&#10;YeuQ7gMUWYoFSKJAKbHz96OUOi22W9GLTJPUI997Wt2PzrKjwmjAt3w+qzlTXkJn/L7lf54ePt1y&#10;FpPwnbDgVctPKvL79ccPqyE0agE92E4hIxAfmyG0vE8pNFUVZa+ciDMIylNRAzqR6Bf3VYdiIHRn&#10;q0Vd31QDYBcQpIqRsptzka8LvtZKpl9aR5WYbTntlsqJ5dzls1qvRLNHEXojn9cQb9jCCeNp6AVq&#10;I5JgBzT/QTkjESLoNJPgKtDaSFU4EJt5/Q+bbS+CKlxInBguMsX3g5U/j4/ITEfeXXPmhSOPfh9E&#10;x74gwsBuskBDiA31bQN1pvErjNQ85SMlM+9Ro8tfYsSoTlKfLvKqMTFJyUV9RZZxJqk0/3x7fbXM&#10;KNXL5YAxfVPgWA5ajuReEVUcf8R0bp1a8iwPD8ba4qD1bGj53XKxLBdeVZxJCs93radpmcx56Ryl&#10;cTdSMYc76E5E0H73JG9+KlOAU7CbgkNAs+9pwyJDgSR7CpXnp5T9f/1fBr88+PVfAAAA//8DAFBL&#10;AwQUAAYACAAAACEA7DcAwuEAAAANAQAADwAAAGRycy9kb3ducmV2LnhtbEyPwU7DMBBE70j8g7VI&#10;3Kjd0AQa4lQVghMSIg0Hjk7sJlbjdYjdNvw92xMcd+ZpdqbYzG5gJzMF61HCciGAGWy9tthJ+Kxf&#10;7x6BhahQq8GjkfBjAmzK66tC5dqfsTKnXewYhWDIlYQ+xjHnPLS9cSos/GiQvL2fnIp0Th3XkzpT&#10;uBt4IkTGnbJIH3o1mufetIfd0UnYfmH1Yr/fm49qX9m6Xgt8yw5S3t7M2ydg0czxD4ZLfaoOJXVq&#10;/BF1YIOENEkyQslYifUSGCFpuiKpuUj3DwnwsuD/V5S/AAAA//8DAFBLAQItABQABgAIAAAAIQC2&#10;gziS/gAAAOEBAAATAAAAAAAAAAAAAAAAAAAAAABbQ29udGVudF9UeXBlc10ueG1sUEsBAi0AFAAG&#10;AAgAAAAhADj9If/WAAAAlAEAAAsAAAAAAAAAAAAAAAAALwEAAF9yZWxzLy5yZWxzUEsBAi0AFAAG&#10;AAgAAAAhAOkXZ5amAQAAOAMAAA4AAAAAAAAAAAAAAAAALgIAAGRycy9lMm9Eb2MueG1sUEsBAi0A&#10;FAAGAAgAAAAhAOw3AMLhAAAADQEAAA8AAAAAAAAAAAAAAAAAAAQAAGRycy9kb3ducmV2LnhtbFBL&#10;BQYAAAAABAAEAPMAAAAOBQAAAAA=&#10;" filled="f" stroked="f">
              <v:textbox inset="0,0,0,0">
                <w:txbxContent>
                  <w:p w:rsidR="00EC0FDC" w:rsidRDefault="00ED147A">
                    <w:pPr>
                      <w:pStyle w:val="a3"/>
                      <w:spacing w:line="260" w:lineRule="exact"/>
                      <w:ind w:left="40"/>
                      <w:rPr>
                        <w:rFonts w:ascii="宋体" w:eastAsia="宋体" w:hAnsi="宋体" w:cs="宋体"/>
                      </w:rPr>
                    </w:pPr>
                    <w:r>
                      <w:fldChar w:fldCharType="begin"/>
                    </w:r>
                    <w:r>
                      <w:rPr>
                        <w:rFonts w:ascii="宋体"/>
                        <w:color w:val="FFFFFF"/>
                      </w:rPr>
                      <w:instrText xml:space="preserve"> PAGE </w:instrText>
                    </w:r>
                    <w:r>
                      <w:fldChar w:fldCharType="separate"/>
                    </w:r>
                    <w:r w:rsidR="00986144">
                      <w:rPr>
                        <w:rFonts w:ascii="宋体"/>
                        <w:noProof/>
                        <w:color w:val="FFFFF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47A" w:rsidRDefault="00ED147A">
      <w:r>
        <w:separator/>
      </w:r>
    </w:p>
  </w:footnote>
  <w:footnote w:type="continuationSeparator" w:id="0">
    <w:p w:rsidR="00ED147A" w:rsidRDefault="00ED1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67180"/>
    <w:multiLevelType w:val="singleLevel"/>
    <w:tmpl w:val="55767180"/>
    <w:lvl w:ilvl="0">
      <w:start w:val="1"/>
      <w:numFmt w:val="chineseCounting"/>
      <w:suff w:val="nothing"/>
      <w:lvlText w:val="%1、"/>
      <w:lvlJc w:val="left"/>
    </w:lvl>
  </w:abstractNum>
  <w:abstractNum w:abstractNumId="1">
    <w:nsid w:val="557671A5"/>
    <w:multiLevelType w:val="singleLevel"/>
    <w:tmpl w:val="557671A5"/>
    <w:lvl w:ilvl="0">
      <w:start w:val="5"/>
      <w:numFmt w:val="decimal"/>
      <w:suff w:val="nothing"/>
      <w:lvlText w:val="%1."/>
      <w:lvlJc w:val="left"/>
    </w:lvl>
  </w:abstractNum>
  <w:abstractNum w:abstractNumId="2">
    <w:nsid w:val="557671B4"/>
    <w:multiLevelType w:val="singleLevel"/>
    <w:tmpl w:val="557671B4"/>
    <w:lvl w:ilvl="0">
      <w:start w:val="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83E1F"/>
    <w:rsid w:val="00986144"/>
    <w:rsid w:val="00EC0FDC"/>
    <w:rsid w:val="00ED147A"/>
    <w:rsid w:val="69073EF9"/>
    <w:rsid w:val="6BF83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Calibri" w:eastAsia="宋体" w:hAnsi="Calibri" w:cs="黑体"/>
      <w:sz w:val="22"/>
      <w:szCs w:val="22"/>
      <w:lang w:eastAsia="en-US"/>
    </w:rPr>
  </w:style>
  <w:style w:type="paragraph" w:styleId="1">
    <w:name w:val="heading 1"/>
    <w:basedOn w:val="a"/>
    <w:next w:val="a"/>
    <w:qFormat/>
    <w:pPr>
      <w:spacing w:before="48"/>
      <w:ind w:left="161"/>
      <w:outlineLvl w:val="0"/>
    </w:pPr>
    <w:rPr>
      <w:rFonts w:ascii="黑体" w:eastAsia="黑体" w:hAnsi="黑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left="1303"/>
    </w:pPr>
    <w:rPr>
      <w:rFonts w:ascii="方正新报宋简体" w:eastAsia="方正新报宋简体" w:hAnsi="方正新报宋简体"/>
      <w:sz w:val="24"/>
      <w:szCs w:val="24"/>
    </w:rPr>
  </w:style>
  <w:style w:type="paragraph" w:customStyle="1" w:styleId="TableParagraph">
    <w:name w:val="Table Paragraph"/>
    <w:basedOn w:val="a"/>
    <w:uiPriority w:val="1"/>
    <w:qFormat/>
  </w:style>
  <w:style w:type="paragraph" w:styleId="a4">
    <w:name w:val="header"/>
    <w:basedOn w:val="a"/>
    <w:link w:val="Char"/>
    <w:rsid w:val="00986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86144"/>
    <w:rPr>
      <w:rFonts w:ascii="Calibri" w:eastAsia="宋体" w:hAnsi="Calibri" w:cs="黑体"/>
      <w:sz w:val="18"/>
      <w:szCs w:val="18"/>
      <w:lang w:eastAsia="en-US"/>
    </w:rPr>
  </w:style>
  <w:style w:type="paragraph" w:styleId="a5">
    <w:name w:val="footer"/>
    <w:basedOn w:val="a"/>
    <w:link w:val="Char0"/>
    <w:rsid w:val="00986144"/>
    <w:pPr>
      <w:tabs>
        <w:tab w:val="center" w:pos="4153"/>
        <w:tab w:val="right" w:pos="8306"/>
      </w:tabs>
      <w:snapToGrid w:val="0"/>
    </w:pPr>
    <w:rPr>
      <w:sz w:val="18"/>
      <w:szCs w:val="18"/>
    </w:rPr>
  </w:style>
  <w:style w:type="character" w:customStyle="1" w:styleId="Char0">
    <w:name w:val="页脚 Char"/>
    <w:basedOn w:val="a0"/>
    <w:link w:val="a5"/>
    <w:rsid w:val="00986144"/>
    <w:rPr>
      <w:rFonts w:ascii="Calibri" w:eastAsia="宋体" w:hAnsi="Calibri" w:cs="黑体"/>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Calibri" w:eastAsia="宋体" w:hAnsi="Calibri" w:cs="黑体"/>
      <w:sz w:val="22"/>
      <w:szCs w:val="22"/>
      <w:lang w:eastAsia="en-US"/>
    </w:rPr>
  </w:style>
  <w:style w:type="paragraph" w:styleId="1">
    <w:name w:val="heading 1"/>
    <w:basedOn w:val="a"/>
    <w:next w:val="a"/>
    <w:qFormat/>
    <w:pPr>
      <w:spacing w:before="48"/>
      <w:ind w:left="161"/>
      <w:outlineLvl w:val="0"/>
    </w:pPr>
    <w:rPr>
      <w:rFonts w:ascii="黑体" w:eastAsia="黑体" w:hAnsi="黑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left="1303"/>
    </w:pPr>
    <w:rPr>
      <w:rFonts w:ascii="方正新报宋简体" w:eastAsia="方正新报宋简体" w:hAnsi="方正新报宋简体"/>
      <w:sz w:val="24"/>
      <w:szCs w:val="24"/>
    </w:rPr>
  </w:style>
  <w:style w:type="paragraph" w:customStyle="1" w:styleId="TableParagraph">
    <w:name w:val="Table Paragraph"/>
    <w:basedOn w:val="a"/>
    <w:uiPriority w:val="1"/>
    <w:qFormat/>
  </w:style>
  <w:style w:type="paragraph" w:styleId="a4">
    <w:name w:val="header"/>
    <w:basedOn w:val="a"/>
    <w:link w:val="Char"/>
    <w:rsid w:val="00986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86144"/>
    <w:rPr>
      <w:rFonts w:ascii="Calibri" w:eastAsia="宋体" w:hAnsi="Calibri" w:cs="黑体"/>
      <w:sz w:val="18"/>
      <w:szCs w:val="18"/>
      <w:lang w:eastAsia="en-US"/>
    </w:rPr>
  </w:style>
  <w:style w:type="paragraph" w:styleId="a5">
    <w:name w:val="footer"/>
    <w:basedOn w:val="a"/>
    <w:link w:val="Char0"/>
    <w:rsid w:val="00986144"/>
    <w:pPr>
      <w:tabs>
        <w:tab w:val="center" w:pos="4153"/>
        <w:tab w:val="right" w:pos="8306"/>
      </w:tabs>
      <w:snapToGrid w:val="0"/>
    </w:pPr>
    <w:rPr>
      <w:sz w:val="18"/>
      <w:szCs w:val="18"/>
    </w:rPr>
  </w:style>
  <w:style w:type="character" w:customStyle="1" w:styleId="Char0">
    <w:name w:val="页脚 Char"/>
    <w:basedOn w:val="a0"/>
    <w:link w:val="a5"/>
    <w:rsid w:val="00986144"/>
    <w:rPr>
      <w:rFonts w:ascii="Calibri" w:eastAsia="宋体" w:hAnsi="Calibri" w:cs="黑体"/>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656</Words>
  <Characters>3740</Characters>
  <Application>Microsoft Office Word</Application>
  <DocSecurity>0</DocSecurity>
  <Lines>31</Lines>
  <Paragraphs>8</Paragraphs>
  <ScaleCrop>false</ScaleCrop>
  <Company>xaut</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就业103</dc:creator>
  <cp:lastModifiedBy>sunny</cp:lastModifiedBy>
  <cp:revision>1</cp:revision>
  <dcterms:created xsi:type="dcterms:W3CDTF">2016-05-30T09:21:00Z</dcterms:created>
  <dcterms:modified xsi:type="dcterms:W3CDTF">2017-06-15T06:40:00Z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