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line="400" w:lineRule="exact"/>
        <w:ind w:left="1385"/>
        <w:rPr>
          <w:rFonts w:ascii="宋体" w:hAnsi="宋体" w:eastAsia="宋体"/>
          <w:lang w:eastAsia="zh-CN"/>
        </w:rPr>
      </w:pPr>
      <w:r>
        <w:rPr>
          <w:rFonts w:ascii="宋体" w:hAnsi="宋体" w:eastAsia="宋体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50800</wp:posOffset>
                </wp:positionV>
                <wp:extent cx="737870" cy="1358265"/>
                <wp:effectExtent l="0" t="0" r="0" b="0"/>
                <wp:wrapNone/>
                <wp:docPr id="2" name="Group 6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1358265"/>
                          <a:chOff x="0" y="80"/>
                          <a:chExt cx="1162" cy="2139203"/>
                        </a:xfrm>
                      </wpg:grpSpPr>
                      <wps:wsp>
                        <wps:cNvPr id="1" name="未知 6856"/>
                        <wps:cNvSpPr/>
                        <wps:spPr>
                          <a:xfrm>
                            <a:off x="0" y="80"/>
                            <a:ext cx="1162" cy="21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2" h="2139">
                                <a:moveTo>
                                  <a:pt x="0" y="2139"/>
                                </a:moveTo>
                                <a:lnTo>
                                  <a:pt x="1162" y="2139"/>
                                </a:lnTo>
                                <a:lnTo>
                                  <a:pt x="1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55" o:spid="_x0000_s1026" o:spt="203" style="position:absolute;left:0pt;margin-left:0pt;margin-top:4pt;height:106.95pt;width:58.1pt;mso-position-horizontal-relative:page;z-index:1024;mso-width-relative:page;mso-height-relative:page;" coordorigin="0,80" coordsize="1162,2139203" o:gfxdata="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FE7rb1gAAAAYBAAAPAAAAAAAAAAEAIAAAACIA&#10;AABkcnMvZG93bnJldi54bWxQSwECFAAUAAAACACHTuJAMK0hv0QCAABCBQAADgAAAAAAAAABACAA&#10;AAAlAQAAZHJzL2Uyb0RvYy54bWxQSwUGAAAAAAYABgBZAQAA2wUAAAAA&#10;">
                <o:lock v:ext="edit" aspectratio="f"/>
                <v:shape id="未知 6856" o:spid="_x0000_s1026" o:spt="100" style="position:absolute;left:0;top:80;height:2139;width:1162;" fillcolor="#58595B" filled="t" stroked="f" coordsize="1162,2139" o:gfxdata="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5uokLgAAADaAAAA&#10;DwAAAAAAAAABACAAAAAiAAAAZHJzL2Rvd25yZXYueG1sUEsBAhQAFAAAAAgAh07iQDMvBZ47AAAA&#10;OQAAABAAAAAAAAAAAQAgAAAABwEAAGRycy9zaGFwZXhtbC54bWxQSwUGAAAAAAYABgBbAQAAsQMA&#10;AAAA&#10;" path="m0,2139l1162,2139,1162,0,0,0,0,213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207010</wp:posOffset>
                </wp:positionH>
                <wp:positionV relativeFrom="paragraph">
                  <wp:posOffset>255905</wp:posOffset>
                </wp:positionV>
                <wp:extent cx="419100" cy="930910"/>
                <wp:effectExtent l="0" t="0" r="0" b="0"/>
                <wp:wrapNone/>
                <wp:docPr id="5" name="Quad Arrow 6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132" w:lineRule="auto"/>
                              <w:ind w:left="20"/>
                              <w:rPr>
                                <w:rFonts w:ascii="汉真广标" w:hAnsi="汉真广标" w:eastAsia="汉真广标" w:cs="汉真广标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汉真广标" w:hAnsi="汉真广标" w:eastAsia="汉真广标" w:cs="汉真广标"/>
                                <w:color w:val="FFFFFF"/>
                                <w:sz w:val="62"/>
                                <w:szCs w:val="62"/>
                              </w:rPr>
                              <w:t>湖北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Quad Arrow 6854" o:spid="_x0000_s1026" o:spt="202" type="#_x0000_t202" style="position:absolute;left:0pt;margin-left:16.3pt;margin-top:20.15pt;height:73.3pt;width:33pt;mso-position-horizontal-relative:page;z-index:1024;mso-width-relative:page;mso-height-relative:page;" filled="f" stroked="f" coordsize="21600,21600" o:gfxdata="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BsRJc1QAAAAgBAAAP&#10;AAAAAAAAAAEAIAAAACIAAABkcnMvZG93bnJldi54bWxQSwECFAAUAAAACACHTuJAdw+Vr6kBAABI&#10;AwAADgAAAAAAAAABACAAAAAkAQAAZHJzL2Uyb0RvYy54bWxQSwUGAAAAAAYABgBZAQAAPwUAAAAA&#10;">
                <v:fill on="f" focussize="0,0"/>
                <v:stroke on="f" joinstyle="miter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line="132" w:lineRule="auto"/>
                        <w:ind w:left="20"/>
                        <w:rPr>
                          <w:rFonts w:ascii="汉真广标" w:hAnsi="汉真广标" w:eastAsia="汉真广标" w:cs="汉真广标"/>
                          <w:sz w:val="62"/>
                          <w:szCs w:val="62"/>
                        </w:rPr>
                      </w:pPr>
                      <w:r>
                        <w:rPr>
                          <w:rFonts w:ascii="汉真广标" w:hAnsi="汉真广标" w:eastAsia="汉真广标" w:cs="汉真广标"/>
                          <w:color w:val="FFFFFF"/>
                          <w:sz w:val="62"/>
                          <w:szCs w:val="62"/>
                        </w:rPr>
                        <w:t>湖北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ascii="宋体" w:hAnsi="宋体" w:eastAsia="宋体"/>
          <w:color w:val="231F20"/>
          <w:lang w:eastAsia="zh-CN"/>
        </w:rPr>
        <w:t>关于湖北省接收2013年省外普通高校毕业生有关问题的函</w:t>
      </w:r>
    </w:p>
    <w:p>
      <w:pPr>
        <w:pStyle w:val="4"/>
        <w:spacing w:before="103"/>
        <w:ind w:firstLine="3181"/>
        <w:rPr>
          <w:rFonts w:ascii="宋体" w:hAnsi="宋体" w:eastAsia="宋体" w:cs="楷体_GB2312"/>
          <w:lang w:eastAsia="zh-CN"/>
        </w:rPr>
      </w:pPr>
      <w:r>
        <w:rPr>
          <w:rFonts w:ascii="宋体" w:hAnsi="宋体" w:eastAsia="宋体" w:cs="楷体_GB2312"/>
          <w:color w:val="231F20"/>
          <w:lang w:eastAsia="zh-CN"/>
        </w:rPr>
        <w:t>鄂毕函[2013]1号</w:t>
      </w:r>
    </w:p>
    <w:p>
      <w:pPr>
        <w:spacing w:before="6"/>
        <w:rPr>
          <w:rFonts w:ascii="宋体" w:hAnsi="宋体" w:cs="楷体_GB2312"/>
          <w:sz w:val="27"/>
          <w:szCs w:val="27"/>
          <w:lang w:eastAsia="zh-CN"/>
        </w:rPr>
      </w:pPr>
    </w:p>
    <w:p>
      <w:pPr>
        <w:pStyle w:val="4"/>
        <w:spacing w:line="340" w:lineRule="exact"/>
        <w:ind w:left="1814" w:hanging="511"/>
        <w:rPr>
          <w:rFonts w:ascii="宋体" w:hAnsi="宋体" w:eastAsia="宋体"/>
          <w:color w:val="231F20"/>
          <w:lang w:eastAsia="zh-CN"/>
        </w:rPr>
      </w:pPr>
      <w:r>
        <w:rPr>
          <w:rFonts w:ascii="宋体" w:hAnsi="宋体" w:eastAsia="宋体"/>
          <w:color w:val="231F20"/>
          <w:lang w:eastAsia="zh-CN"/>
        </w:rPr>
        <w:t xml:space="preserve">各省、自治区、直辖市毕业生就业工作主管部门： </w:t>
      </w:r>
    </w:p>
    <w:p>
      <w:pPr>
        <w:pStyle w:val="4"/>
        <w:spacing w:line="340" w:lineRule="exact"/>
        <w:ind w:left="1814" w:hanging="511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spacing w:val="7"/>
          <w:lang w:eastAsia="zh-CN"/>
        </w:rPr>
        <w:t>为做好2013年高校毕业生就业工作，现将湖北省接收省外普通高校毕业</w:t>
      </w:r>
    </w:p>
    <w:p>
      <w:pPr>
        <w:pStyle w:val="4"/>
        <w:spacing w:line="340" w:lineRule="exact"/>
        <w:ind w:left="1814" w:right="4323" w:hanging="511"/>
        <w:rPr>
          <w:rFonts w:ascii="宋体" w:hAnsi="宋体" w:eastAsia="宋体"/>
          <w:color w:val="231F20"/>
          <w:lang w:eastAsia="zh-CN"/>
        </w:rPr>
      </w:pPr>
      <w:r>
        <w:rPr>
          <w:rFonts w:ascii="宋体" w:hAnsi="宋体" w:eastAsia="宋体"/>
          <w:color w:val="231F20"/>
          <w:lang w:eastAsia="zh-CN"/>
        </w:rPr>
        <w:t xml:space="preserve">生的有关问题函告如下： </w:t>
      </w:r>
    </w:p>
    <w:p>
      <w:pPr>
        <w:pStyle w:val="4"/>
        <w:spacing w:line="340" w:lineRule="exact"/>
        <w:ind w:left="1814" w:right="4323" w:hanging="511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lang w:eastAsia="zh-CN"/>
        </w:rPr>
        <w:t>一、关于已落实用人单位毕业生</w:t>
      </w:r>
    </w:p>
    <w:p>
      <w:pPr>
        <w:pStyle w:val="4"/>
        <w:spacing w:line="340" w:lineRule="exact"/>
        <w:ind w:right="112" w:firstLine="510"/>
        <w:jc w:val="both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spacing w:val="7"/>
          <w:lang w:eastAsia="zh-CN"/>
        </w:rPr>
        <w:t xml:space="preserve">（一）落实我省省直、中央在鄂单位的毕业生，请将其《报到证》直接 </w:t>
      </w:r>
      <w:r>
        <w:rPr>
          <w:rFonts w:ascii="宋体" w:hAnsi="宋体" w:eastAsia="宋体"/>
          <w:color w:val="231F20"/>
          <w:lang w:eastAsia="zh-CN"/>
        </w:rPr>
        <w:t>签发至就业单位，档案、户口关系随同转往用人单位。</w:t>
      </w:r>
    </w:p>
    <w:p>
      <w:pPr>
        <w:pStyle w:val="4"/>
        <w:spacing w:line="340" w:lineRule="exact"/>
        <w:ind w:right="112" w:firstLine="510"/>
        <w:jc w:val="both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spacing w:val="7"/>
          <w:lang w:eastAsia="zh-CN"/>
        </w:rPr>
        <w:t xml:space="preserve">（二）落实我省各市州属单位的毕业生，须经市州毕业生就业主管部门 </w:t>
      </w:r>
      <w:r>
        <w:rPr>
          <w:rFonts w:ascii="宋体" w:hAnsi="宋体" w:eastAsia="宋体"/>
          <w:color w:val="231F20"/>
          <w:lang w:eastAsia="zh-CN"/>
        </w:rPr>
        <w:t>盖章同意，请将其《报到证》签发至市州级毕业生就业主管部门，《报到证》 备注栏列单位名称，档案、户口关系转往市州级毕业生就业主管部门。</w:t>
      </w:r>
    </w:p>
    <w:p>
      <w:pPr>
        <w:pStyle w:val="4"/>
        <w:spacing w:line="340" w:lineRule="exact"/>
        <w:ind w:right="112" w:firstLine="510"/>
        <w:jc w:val="both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spacing w:val="7"/>
          <w:lang w:eastAsia="zh-CN"/>
        </w:rPr>
        <w:t xml:space="preserve">（三）省外高校在湖北招收的定向或委培毕业生应回原定向、委培单位 </w:t>
      </w:r>
      <w:r>
        <w:rPr>
          <w:rFonts w:ascii="宋体" w:hAnsi="宋体" w:eastAsia="宋体"/>
          <w:color w:val="231F20"/>
          <w:lang w:eastAsia="zh-CN"/>
        </w:rPr>
        <w:t>或地区就业。改变就业去向的，须经原定向、委培单位或地区同意。</w:t>
      </w:r>
    </w:p>
    <w:p>
      <w:pPr>
        <w:pStyle w:val="4"/>
        <w:spacing w:line="340" w:lineRule="exact"/>
        <w:ind w:right="112" w:firstLine="510"/>
        <w:jc w:val="both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spacing w:val="7"/>
          <w:lang w:eastAsia="zh-CN"/>
        </w:rPr>
        <w:t xml:space="preserve">（四）省外高校在湖北招收的“少数民族骨干人才培养计划”毕业生， </w:t>
      </w:r>
      <w:r>
        <w:rPr>
          <w:rFonts w:ascii="宋体" w:hAnsi="宋体" w:eastAsia="宋体"/>
          <w:color w:val="231F20"/>
          <w:lang w:eastAsia="zh-CN"/>
        </w:rPr>
        <w:t>请将其《报到证》签发至湖北省高校毕业生就业指导服务中心，档案转往湖北 省高校毕业生就业指导服务中心。</w:t>
      </w:r>
    </w:p>
    <w:p>
      <w:pPr>
        <w:pStyle w:val="4"/>
        <w:spacing w:line="340" w:lineRule="exact"/>
        <w:ind w:left="1814"/>
        <w:rPr>
          <w:rFonts w:ascii="宋体" w:hAnsi="宋体" w:eastAsia="宋体"/>
          <w:color w:val="231F20"/>
          <w:lang w:eastAsia="zh-CN"/>
        </w:rPr>
      </w:pPr>
      <w:r>
        <w:rPr>
          <w:rFonts w:ascii="宋体" w:hAnsi="宋体" w:eastAsia="宋体"/>
          <w:color w:val="231F20"/>
          <w:lang w:eastAsia="zh-CN"/>
        </w:rPr>
        <w:t xml:space="preserve">二、关于未落实用人单位毕业生 </w:t>
      </w:r>
      <w:r>
        <w:rPr>
          <w:rFonts w:ascii="宋体" w:hAnsi="宋体" w:eastAsia="宋体"/>
          <w:color w:val="231F20"/>
          <w:spacing w:val="7"/>
          <w:lang w:eastAsia="zh-CN"/>
        </w:rPr>
        <w:t>未落实就业单位的湖北生源毕业生，请将其《报到证》签发至生源地市</w:t>
      </w:r>
      <w:r>
        <w:rPr>
          <w:rFonts w:ascii="宋体" w:hAnsi="宋体" w:eastAsia="宋体"/>
          <w:color w:val="231F20"/>
          <w:lang w:eastAsia="zh-CN"/>
        </w:rPr>
        <w:t xml:space="preserve">州级毕业生就业主管部门，档案、户口关系随转。 </w:t>
      </w:r>
    </w:p>
    <w:p>
      <w:pPr>
        <w:pStyle w:val="4"/>
        <w:spacing w:line="340" w:lineRule="exact"/>
        <w:ind w:left="1814" w:hanging="511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lang w:eastAsia="zh-CN"/>
        </w:rPr>
        <w:t>三、关于毕业生报到手续的办理</w:t>
      </w:r>
    </w:p>
    <w:p>
      <w:pPr>
        <w:pStyle w:val="4"/>
        <w:spacing w:line="340" w:lineRule="exact"/>
        <w:ind w:right="112" w:firstLine="510"/>
        <w:jc w:val="both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spacing w:val="7"/>
          <w:lang w:eastAsia="zh-CN"/>
        </w:rPr>
        <w:t>（一）毕业生办理报到手续时，需携带《就业报到证》原件、《毕业证 书》原件、身份证原件、《户口迁移证》原件，如落实就业单位的，需携带</w:t>
      </w:r>
    </w:p>
    <w:p>
      <w:pPr>
        <w:pStyle w:val="4"/>
        <w:spacing w:line="326" w:lineRule="exact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lang w:eastAsia="zh-CN"/>
        </w:rPr>
        <w:t>《就业协议书》或单位上级人事主管部门出具的接收函。</w:t>
      </w:r>
    </w:p>
    <w:p>
      <w:pPr>
        <w:pStyle w:val="4"/>
        <w:spacing w:before="14" w:line="340" w:lineRule="exact"/>
        <w:ind w:right="112" w:firstLine="510"/>
        <w:jc w:val="both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spacing w:val="7"/>
          <w:lang w:eastAsia="zh-CN"/>
        </w:rPr>
        <w:t xml:space="preserve">（二）未经省级招生主管部门批准或备案招收的高校毕业生，我省不予 </w:t>
      </w:r>
      <w:r>
        <w:rPr>
          <w:rFonts w:ascii="宋体" w:hAnsi="宋体" w:eastAsia="宋体"/>
          <w:color w:val="231F20"/>
          <w:lang w:eastAsia="zh-CN"/>
        </w:rPr>
        <w:t>办理接收手续。</w:t>
      </w:r>
    </w:p>
    <w:p>
      <w:pPr>
        <w:pStyle w:val="4"/>
        <w:spacing w:line="340" w:lineRule="exact"/>
        <w:ind w:right="112" w:firstLine="510"/>
        <w:jc w:val="both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spacing w:val="7"/>
          <w:lang w:eastAsia="zh-CN"/>
        </w:rPr>
        <w:t xml:space="preserve">（三）根据国家档案管理有关规定，高校毕业生档案不得由本人自带或 </w:t>
      </w:r>
      <w:r>
        <w:rPr>
          <w:rFonts w:ascii="宋体" w:hAnsi="宋体" w:eastAsia="宋体"/>
          <w:color w:val="231F20"/>
          <w:lang w:eastAsia="zh-CN"/>
        </w:rPr>
        <w:t>委托代交，应由高校负责寄送到用人单位或市州毕业生就业主管部门。</w:t>
      </w:r>
    </w:p>
    <w:p>
      <w:pPr>
        <w:pStyle w:val="4"/>
        <w:spacing w:line="340" w:lineRule="exact"/>
        <w:ind w:right="114" w:firstLine="510"/>
        <w:jc w:val="both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spacing w:val="7"/>
          <w:lang w:eastAsia="zh-CN"/>
        </w:rPr>
        <w:t xml:space="preserve">（四）因特殊情况，未在报到期限内办理报到手续的2013年省外普通高 </w:t>
      </w:r>
      <w:r>
        <w:rPr>
          <w:rFonts w:ascii="宋体" w:hAnsi="宋体" w:eastAsia="宋体"/>
          <w:color w:val="231F20"/>
          <w:lang w:eastAsia="zh-CN"/>
        </w:rPr>
        <w:t>校毕业生，其办理时间不超过2015年6月30日。</w:t>
      </w:r>
    </w:p>
    <w:p>
      <w:pPr>
        <w:pStyle w:val="4"/>
        <w:spacing w:line="326" w:lineRule="exact"/>
        <w:ind w:left="1814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lang w:eastAsia="zh-CN"/>
        </w:rPr>
        <w:t>四、其他</w:t>
      </w:r>
    </w:p>
    <w:p>
      <w:pPr>
        <w:pStyle w:val="4"/>
        <w:spacing w:before="14" w:line="340" w:lineRule="exact"/>
        <w:ind w:right="112" w:firstLine="510"/>
        <w:jc w:val="both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spacing w:val="7"/>
          <w:lang w:eastAsia="zh-CN"/>
        </w:rPr>
        <w:t xml:space="preserve">（一）请各省、自治区、直辖市毕业生就业主管部门协助将本函转发至 </w:t>
      </w:r>
      <w:r>
        <w:rPr>
          <w:rFonts w:ascii="宋体" w:hAnsi="宋体" w:eastAsia="宋体"/>
          <w:color w:val="231F20"/>
          <w:lang w:eastAsia="zh-CN"/>
        </w:rPr>
        <w:t>辖区内有关高校和研究生培养单位，并发布在相关网站告知高校毕业生。</w:t>
      </w:r>
    </w:p>
    <w:p>
      <w:pPr>
        <w:pStyle w:val="4"/>
        <w:spacing w:line="326" w:lineRule="exact"/>
        <w:ind w:left="1814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lang w:eastAsia="zh-CN"/>
        </w:rPr>
        <w:t>（二）本函未尽事宜请与湖北省高校毕业生就业指导服务中心联系。</w:t>
      </w:r>
    </w:p>
    <w:p>
      <w:pPr>
        <w:pStyle w:val="4"/>
        <w:spacing w:line="340" w:lineRule="exact"/>
        <w:ind w:left="1814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lang w:eastAsia="zh-CN"/>
        </w:rPr>
        <w:t>（三）联系方式</w:t>
      </w:r>
    </w:p>
    <w:p>
      <w:pPr>
        <w:pStyle w:val="4"/>
        <w:tabs>
          <w:tab w:val="left" w:pos="2534"/>
        </w:tabs>
        <w:spacing w:line="342" w:lineRule="exact"/>
        <w:ind w:left="1814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lang w:eastAsia="zh-CN"/>
        </w:rPr>
        <w:t>电</w:t>
      </w:r>
      <w:r>
        <w:rPr>
          <w:rFonts w:ascii="宋体" w:hAnsi="宋体" w:eastAsia="宋体"/>
          <w:color w:val="231F20"/>
          <w:lang w:eastAsia="zh-CN"/>
        </w:rPr>
        <w:tab/>
      </w:r>
      <w:r>
        <w:rPr>
          <w:rFonts w:ascii="宋体" w:hAnsi="宋体" w:eastAsia="宋体"/>
          <w:color w:val="231F20"/>
          <w:lang w:eastAsia="zh-CN"/>
        </w:rPr>
        <w:t>话：027-87677752</w:t>
      </w:r>
    </w:p>
    <w:p>
      <w:pPr>
        <w:spacing w:line="342" w:lineRule="exact"/>
        <w:rPr>
          <w:rFonts w:ascii="宋体" w:hAnsi="宋体"/>
          <w:lang w:eastAsia="zh-CN"/>
        </w:rPr>
        <w:sectPr>
          <w:pgSz w:w="10780" w:h="15030"/>
          <w:pgMar w:top="1220" w:right="1180" w:bottom="880" w:left="0" w:header="0" w:footer="693" w:gutter="0"/>
          <w:cols w:space="720" w:num="1"/>
        </w:sectPr>
      </w:pPr>
    </w:p>
    <w:p>
      <w:pPr>
        <w:spacing w:before="7"/>
        <w:rPr>
          <w:rFonts w:ascii="宋体" w:hAnsi="宋体" w:cs="方正新报宋简体"/>
          <w:sz w:val="23"/>
          <w:szCs w:val="23"/>
          <w:lang w:eastAsia="zh-CN"/>
        </w:rPr>
      </w:pPr>
    </w:p>
    <w:p>
      <w:pPr>
        <w:pStyle w:val="4"/>
        <w:tabs>
          <w:tab w:val="left" w:pos="1354"/>
        </w:tabs>
        <w:spacing w:before="16" w:line="340" w:lineRule="exact"/>
        <w:ind w:left="634" w:right="1335"/>
        <w:rPr>
          <w:rFonts w:ascii="宋体" w:hAnsi="宋体" w:eastAsia="宋体"/>
          <w:lang w:eastAsia="zh-CN"/>
        </w:rPr>
      </w:pPr>
      <w:r>
        <w:rPr>
          <w:rFonts w:ascii="宋体" w:hAnsi="宋体" w:eastAsia="宋体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-163830</wp:posOffset>
                </wp:positionV>
                <wp:extent cx="737870" cy="1358265"/>
                <wp:effectExtent l="0" t="0" r="0" b="0"/>
                <wp:wrapNone/>
                <wp:docPr id="4" name="Group 6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" cy="1358265"/>
                          <a:chOff x="9610" y="-258"/>
                          <a:chExt cx="1162" cy="2139203"/>
                        </a:xfrm>
                      </wpg:grpSpPr>
                      <wps:wsp>
                        <wps:cNvPr id="3" name="未知 6853"/>
                        <wps:cNvSpPr/>
                        <wps:spPr>
                          <a:xfrm>
                            <a:off x="9610" y="-258"/>
                            <a:ext cx="1162" cy="21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2" h="2139">
                                <a:moveTo>
                                  <a:pt x="0" y="2138"/>
                                </a:moveTo>
                                <a:lnTo>
                                  <a:pt x="1162" y="2138"/>
                                </a:lnTo>
                                <a:lnTo>
                                  <a:pt x="1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52" o:spid="_x0000_s1026" o:spt="203" style="position:absolute;left:0pt;margin-left:480.5pt;margin-top:-12.9pt;height:106.95pt;width:58.1pt;mso-position-horizontal-relative:page;z-index:1024;mso-width-relative:page;mso-height-relative:page;" coordorigin="9610,-258" coordsize="1162,2139203" o:gfxdata="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kwZXtwAAAAMAQAADwAA&#10;AAAAAAABACAAAAAiAAAAZHJzL2Rvd25yZXYueG1sUEsBAhQAFAAAAAgAh07iQCvJt1xLAgAATAUA&#10;AA4AAAAAAAAAAQAgAAAAKwEAAGRycy9lMm9Eb2MueG1sUEsFBgAAAAAGAAYAWQEAAOgFAAAAAA==&#10;">
                <o:lock v:ext="edit" aspectratio="f"/>
                <v:shape id="未知 6853" o:spid="_x0000_s1026" o:spt="100" style="position:absolute;left:9610;top:-258;height:2139;width:1162;" fillcolor="#58595B" filled="t" stroked="f" coordsize="1162,2139" o:gfxdata="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AWTfLsAAADa&#10;AAAADwAAAAAAAAABACAAAAAiAAAAZHJzL2Rvd25yZXYueG1sUEsBAhQAFAAAAAgAh07iQDMvBZ47&#10;AAAAOQAAABAAAAAAAAAAAQAgAAAACgEAAGRycy9zaGFwZXhtbC54bWxQSwUGAAAAAAYABgBbAQAA&#10;tAMAAAAA&#10;" path="m0,2138l1162,2138,1162,0,0,0,0,2138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30480</wp:posOffset>
                </wp:positionV>
                <wp:extent cx="419100" cy="930910"/>
                <wp:effectExtent l="0" t="0" r="0" b="0"/>
                <wp:wrapNone/>
                <wp:docPr id="6" name="Quad Arrow 6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132" w:lineRule="auto"/>
                              <w:ind w:left="20"/>
                              <w:rPr>
                                <w:rFonts w:ascii="汉真广标" w:hAnsi="汉真广标" w:eastAsia="汉真广标" w:cs="汉真广标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汉真广标" w:hAnsi="汉真广标" w:eastAsia="汉真广标" w:cs="汉真广标"/>
                                <w:color w:val="FFFFFF"/>
                                <w:sz w:val="62"/>
                                <w:szCs w:val="62"/>
                              </w:rPr>
                              <w:t>湖北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Quad Arrow 6851" o:spid="_x0000_s1026" o:spt="202" type="#_x0000_t202" style="position:absolute;left:0pt;margin-left:488.25pt;margin-top:2.4pt;height:73.3pt;width:33pt;mso-position-horizontal-relative:page;z-index:1024;mso-width-relative:page;mso-height-relative:page;" filled="f" stroked="f" coordsize="21600,21600" o:gfxdata="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Sj2eztcAAAAKAQAA&#10;DwAAAAAAAAABACAAAAAiAAAAZHJzL2Rvd25yZXYueG1sUEsBAhQAFAAAAAgAh07iQCKZZAGoAQAA&#10;SAMAAA4AAAAAAAAAAQAgAAAAJgEAAGRycy9lMm9Eb2MueG1sUEsFBgAAAAAGAAYAWQEAAEAFAAAA&#10;AA==&#10;">
                <v:fill on="f" focussize="0,0"/>
                <v:stroke on="f" joinstyle="miter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line="132" w:lineRule="auto"/>
                        <w:ind w:left="20"/>
                        <w:rPr>
                          <w:rFonts w:ascii="汉真广标" w:hAnsi="汉真广标" w:eastAsia="汉真广标" w:cs="汉真广标"/>
                          <w:sz w:val="62"/>
                          <w:szCs w:val="62"/>
                        </w:rPr>
                      </w:pPr>
                      <w:r>
                        <w:rPr>
                          <w:rFonts w:ascii="汉真广标" w:hAnsi="汉真广标" w:eastAsia="汉真广标" w:cs="汉真广标"/>
                          <w:color w:val="FFFFFF"/>
                          <w:sz w:val="62"/>
                          <w:szCs w:val="62"/>
                        </w:rPr>
                        <w:t>湖北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/>
          <w:color w:val="231F20"/>
          <w:lang w:eastAsia="zh-CN"/>
        </w:rPr>
        <w:t>地</w:t>
      </w:r>
      <w:r>
        <w:rPr>
          <w:rFonts w:ascii="宋体" w:hAnsi="宋体" w:eastAsia="宋体"/>
          <w:color w:val="231F20"/>
          <w:lang w:eastAsia="zh-CN"/>
        </w:rPr>
        <w:tab/>
      </w:r>
      <w:r>
        <w:rPr>
          <w:rFonts w:ascii="宋体" w:hAnsi="宋体" w:eastAsia="宋体"/>
          <w:color w:val="231F20"/>
          <w:spacing w:val="-10"/>
          <w:lang w:eastAsia="zh-CN"/>
        </w:rPr>
        <w:t>址：武汉市洪山区石牌岭东一路15号（湖北工业大学马房山校区内）</w:t>
      </w:r>
      <w:r>
        <w:rPr>
          <w:rFonts w:ascii="宋体" w:hAnsi="宋体" w:eastAsia="宋体"/>
          <w:color w:val="231F20"/>
          <w:lang w:eastAsia="zh-CN"/>
        </w:rPr>
        <w:t>邮</w:t>
      </w:r>
      <w:r>
        <w:rPr>
          <w:rFonts w:ascii="宋体" w:hAnsi="宋体" w:eastAsia="宋体"/>
          <w:color w:val="231F20"/>
          <w:lang w:eastAsia="zh-CN"/>
        </w:rPr>
        <w:tab/>
      </w:r>
      <w:r>
        <w:rPr>
          <w:rFonts w:ascii="宋体" w:hAnsi="宋体" w:eastAsia="宋体"/>
          <w:color w:val="231F20"/>
          <w:lang w:eastAsia="zh-CN"/>
        </w:rPr>
        <w:t>编：430070</w:t>
      </w:r>
    </w:p>
    <w:p>
      <w:pPr>
        <w:spacing w:before="7"/>
        <w:rPr>
          <w:rFonts w:ascii="宋体" w:hAnsi="宋体" w:cs="方正新报宋简体"/>
          <w:lang w:eastAsia="zh-CN"/>
        </w:rPr>
      </w:pPr>
    </w:p>
    <w:p>
      <w:pPr>
        <w:pStyle w:val="4"/>
        <w:ind w:left="5766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spacing w:val="-1"/>
          <w:lang w:eastAsia="zh-CN"/>
        </w:rPr>
        <w:t>二</w:t>
      </w:r>
      <w:r>
        <w:rPr>
          <w:rFonts w:ascii="宋体" w:hAnsi="宋体" w:eastAsia="宋体" w:cs="宋体"/>
          <w:color w:val="231F20"/>
          <w:spacing w:val="-1"/>
          <w:lang w:eastAsia="zh-CN"/>
        </w:rPr>
        <w:t>〇</w:t>
      </w:r>
      <w:r>
        <w:rPr>
          <w:rFonts w:ascii="宋体" w:hAnsi="宋体" w:eastAsia="宋体"/>
          <w:color w:val="231F20"/>
          <w:spacing w:val="-1"/>
          <w:lang w:eastAsia="zh-CN"/>
        </w:rPr>
        <w:t>一三年五月二日</w:t>
      </w:r>
    </w:p>
    <w:p>
      <w:pPr>
        <w:spacing w:before="1"/>
        <w:rPr>
          <w:rFonts w:ascii="宋体" w:hAnsi="宋体" w:cs="方正新报宋简体"/>
          <w:sz w:val="23"/>
          <w:szCs w:val="23"/>
          <w:lang w:eastAsia="zh-CN"/>
        </w:rPr>
      </w:pPr>
    </w:p>
    <w:p>
      <w:pPr>
        <w:pStyle w:val="3"/>
        <w:ind w:left="123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color w:val="231F20"/>
          <w:lang w:eastAsia="zh-CN"/>
        </w:rPr>
        <w:t>附件：湖北省各市州毕业生就业主管部门联系方式</w:t>
      </w:r>
    </w:p>
    <w:p>
      <w:pPr>
        <w:spacing w:before="7"/>
        <w:rPr>
          <w:rFonts w:ascii="宋体" w:hAnsi="宋体"/>
          <w:sz w:val="17"/>
          <w:szCs w:val="17"/>
          <w:lang w:eastAsia="zh-CN"/>
        </w:rPr>
      </w:pPr>
    </w:p>
    <w:tbl>
      <w:tblPr>
        <w:tblStyle w:val="6"/>
        <w:tblW w:w="8159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2564"/>
        <w:gridCol w:w="1686"/>
        <w:gridCol w:w="1019"/>
        <w:gridCol w:w="7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单位名称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具体业务部门名称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地址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联系方式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103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邮政编码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宋体" w:hAnsi="宋体"/>
                <w:sz w:val="14"/>
                <w:szCs w:val="14"/>
                <w:lang w:eastAsia="zh-CN"/>
              </w:rPr>
            </w:pPr>
          </w:p>
          <w:p>
            <w:pPr>
              <w:pStyle w:val="7"/>
              <w:jc w:val="center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武汉市人力资源和社会保障局</w:t>
            </w:r>
          </w:p>
          <w:p>
            <w:pPr>
              <w:pStyle w:val="7"/>
              <w:spacing w:before="62"/>
              <w:jc w:val="center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（非师范）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321" w:lineRule="auto"/>
              <w:ind w:left="80" w:right="208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武汉市人民政府大中专毕业生就业管理办公室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9"/>
                <w:sz w:val="14"/>
                <w:szCs w:val="14"/>
                <w:lang w:eastAsia="zh-CN"/>
              </w:rPr>
              <w:t>武汉市江汉区新华路</w:t>
            </w:r>
            <w:r>
              <w:rPr>
                <w:rFonts w:ascii="宋体" w:hAnsi="宋体" w:cs="宋体"/>
                <w:spacing w:val="-3"/>
                <w:sz w:val="14"/>
                <w:szCs w:val="14"/>
                <w:lang w:eastAsia="zh-CN"/>
              </w:rPr>
              <w:t>25</w:t>
            </w:r>
            <w:r>
              <w:rPr>
                <w:rFonts w:ascii="宋体" w:hAnsi="宋体" w:cs="宋体"/>
                <w:sz w:val="14"/>
                <w:szCs w:val="14"/>
                <w:lang w:eastAsia="zh-CN"/>
              </w:rPr>
              <w:t>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027-85772822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</w:rPr>
            </w:pPr>
          </w:p>
          <w:p>
            <w:pPr>
              <w:pStyle w:val="7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21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档案接收：武汉市人才服务中心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9"/>
                <w:sz w:val="14"/>
                <w:szCs w:val="14"/>
                <w:lang w:eastAsia="zh-CN"/>
              </w:rPr>
              <w:t>武汉市江岸区车站路</w:t>
            </w:r>
            <w:r>
              <w:rPr>
                <w:rFonts w:ascii="宋体" w:hAnsi="宋体" w:cs="宋体"/>
                <w:sz w:val="14"/>
                <w:szCs w:val="14"/>
                <w:lang w:eastAsia="zh-CN"/>
              </w:rPr>
              <w:t>1号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027-82835095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武汉市教育局（师范）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教师工作处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9"/>
                <w:sz w:val="14"/>
                <w:szCs w:val="14"/>
                <w:lang w:eastAsia="zh-CN"/>
              </w:rPr>
              <w:t>武汉市江汉区常青路</w:t>
            </w:r>
            <w:r>
              <w:rPr>
                <w:rFonts w:ascii="宋体" w:hAnsi="宋体" w:cs="宋体"/>
                <w:spacing w:val="-3"/>
                <w:sz w:val="14"/>
                <w:szCs w:val="14"/>
                <w:lang w:eastAsia="zh-CN"/>
              </w:rPr>
              <w:t>58</w:t>
            </w:r>
            <w:r>
              <w:rPr>
                <w:rFonts w:ascii="宋体" w:hAnsi="宋体" w:cs="宋体"/>
                <w:sz w:val="14"/>
                <w:szCs w:val="14"/>
                <w:lang w:eastAsia="zh-CN"/>
              </w:rPr>
              <w:t>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027-65608497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黄石市人力资源和社会保障局</w:t>
            </w:r>
          </w:p>
          <w:p>
            <w:pPr>
              <w:pStyle w:val="7"/>
              <w:spacing w:before="62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（非师范）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321" w:lineRule="auto"/>
              <w:ind w:left="80" w:right="208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黄石市大中专毕业生就业工作指导办公室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黄石市黄石大道202号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</w:rPr>
            </w:pPr>
          </w:p>
          <w:p>
            <w:pPr>
              <w:pStyle w:val="7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0714-6281200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</w:rPr>
            </w:pPr>
          </w:p>
          <w:p>
            <w:pPr>
              <w:pStyle w:val="7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435002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黄石市教育局（师范）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教师管理科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黄石市杭州西路2号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0714-6352843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荆州市人力资源和社会保障局</w:t>
            </w:r>
          </w:p>
          <w:p>
            <w:pPr>
              <w:pStyle w:val="7"/>
              <w:spacing w:before="62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（非师范）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荆州市大中专毕业生就业指导办公室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荆州市太岳东路8号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</w:rPr>
            </w:pPr>
          </w:p>
          <w:p>
            <w:pPr>
              <w:pStyle w:val="7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0716-8266219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</w:rPr>
            </w:pPr>
          </w:p>
          <w:p>
            <w:pPr>
              <w:pStyle w:val="7"/>
              <w:ind w:left="173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荆州市教育局（师范）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人事教育科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9"/>
                <w:sz w:val="14"/>
                <w:szCs w:val="14"/>
                <w:lang w:eastAsia="zh-CN"/>
              </w:rPr>
              <w:t>荆州市荆州区学苑路</w:t>
            </w:r>
            <w:r>
              <w:rPr>
                <w:rFonts w:ascii="宋体" w:hAnsi="宋体" w:cs="宋体"/>
                <w:sz w:val="14"/>
                <w:szCs w:val="14"/>
                <w:lang w:eastAsia="zh-CN"/>
              </w:rPr>
              <w:t>7号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0716-8027938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434100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21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宋体" w:hAnsi="宋体"/>
                <w:sz w:val="14"/>
                <w:szCs w:val="14"/>
                <w:lang w:eastAsia="zh-CN"/>
              </w:rPr>
            </w:pPr>
          </w:p>
          <w:p>
            <w:pPr>
              <w:pStyle w:val="7"/>
              <w:jc w:val="center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鄂州市人力资源和社会保障局</w:t>
            </w:r>
          </w:p>
          <w:p>
            <w:pPr>
              <w:pStyle w:val="7"/>
              <w:spacing w:before="62"/>
              <w:jc w:val="center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（非师范）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321" w:lineRule="auto"/>
              <w:ind w:left="80" w:right="208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鄂州市人民政府大中专毕业生分配办公室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鄂州市鄂城区滨湖西路</w:t>
            </w:r>
          </w:p>
          <w:p>
            <w:pPr>
              <w:pStyle w:val="7"/>
              <w:spacing w:before="62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120号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0711-3358455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</w:rPr>
            </w:pPr>
          </w:p>
          <w:p>
            <w:pPr>
              <w:pStyle w:val="7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21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档案接收：鄂州市人才交流服务中心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鄂州市滨湖南路50号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0711-3388935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73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鄂州市教育局（师范）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人事教育科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鄂州市滨湖南路60号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0711-3386036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天门市人力资源和社会保障局</w:t>
            </w:r>
          </w:p>
          <w:p>
            <w:pPr>
              <w:pStyle w:val="7"/>
              <w:spacing w:before="62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（非师范）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天门市毕业生就业办公室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天门市文学泉路39号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</w:rPr>
            </w:pPr>
          </w:p>
          <w:p>
            <w:pPr>
              <w:pStyle w:val="7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0728-5223587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</w:rPr>
            </w:pPr>
          </w:p>
          <w:p>
            <w:pPr>
              <w:pStyle w:val="7"/>
              <w:ind w:left="173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431700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天门市教育局（师范）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政工科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天门市钟惺大道35号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0728-5342252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431700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十堰市教育局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7"/>
                <w:sz w:val="14"/>
                <w:szCs w:val="14"/>
                <w:lang w:eastAsia="zh-CN"/>
              </w:rPr>
              <w:t>十堰市大中专毕业生就业指导服务中心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十堰市北京北路72号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0719-8489602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442000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宜昌市教育局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321" w:lineRule="auto"/>
              <w:ind w:left="80" w:right="208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宜昌市大中专学校毕业生就业指导工作办公室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宜昌市西陵区体育场路</w:t>
            </w:r>
          </w:p>
          <w:p>
            <w:pPr>
              <w:pStyle w:val="7"/>
              <w:spacing w:before="62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27号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0717-6442603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</w:rPr>
            </w:pPr>
          </w:p>
          <w:p>
            <w:pPr>
              <w:pStyle w:val="7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443000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孝感市教育局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7"/>
                <w:sz w:val="14"/>
                <w:szCs w:val="14"/>
                <w:lang w:eastAsia="zh-CN"/>
              </w:rPr>
              <w:t>孝感市大中专毕业生就业指导服务中心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孝感市交通大道266号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0712-2327579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黄冈市教育局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7"/>
                <w:sz w:val="14"/>
                <w:szCs w:val="14"/>
                <w:lang w:eastAsia="zh-CN"/>
              </w:rPr>
              <w:t>黄冈市大中专毕业生就业指导服务中心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19"/>
                <w:sz w:val="14"/>
                <w:szCs w:val="14"/>
                <w:lang w:eastAsia="zh-CN"/>
              </w:rPr>
              <w:t>黄冈市黄州区赤壁大</w:t>
            </w:r>
            <w:r>
              <w:rPr>
                <w:rFonts w:ascii="宋体" w:hAnsi="宋体" w:cs="宋体"/>
                <w:spacing w:val="1"/>
                <w:sz w:val="14"/>
                <w:szCs w:val="14"/>
                <w:lang w:eastAsia="zh-CN"/>
              </w:rPr>
              <w:t>道</w:t>
            </w:r>
            <w:r>
              <w:rPr>
                <w:rFonts w:ascii="宋体" w:hAnsi="宋体" w:cs="宋体"/>
                <w:spacing w:val="-10"/>
                <w:sz w:val="14"/>
                <w:szCs w:val="14"/>
                <w:lang w:eastAsia="zh-CN"/>
              </w:rPr>
              <w:t>8</w:t>
            </w:r>
            <w:r>
              <w:rPr>
                <w:rFonts w:ascii="宋体" w:hAnsi="宋体" w:cs="宋体"/>
                <w:spacing w:val="11"/>
                <w:sz w:val="14"/>
                <w:szCs w:val="14"/>
                <w:lang w:eastAsia="zh-CN"/>
              </w:rPr>
              <w:t>3</w:t>
            </w:r>
            <w:r>
              <w:rPr>
                <w:rFonts w:ascii="宋体" w:hAnsi="宋体" w:cs="宋体"/>
                <w:sz w:val="14"/>
                <w:szCs w:val="14"/>
                <w:lang w:eastAsia="zh-CN"/>
              </w:rPr>
              <w:t>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0713-8813446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仙桃市教育局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仙桃市大中专毕业生就业指导办公室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仙桃市仙桃大道10号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0728-3319695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73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襄阳市人力资源和社会保障局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襄阳市大中专毕业生就业工作办公室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79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9"/>
                <w:sz w:val="14"/>
                <w:szCs w:val="14"/>
                <w:lang w:eastAsia="zh-CN"/>
              </w:rPr>
              <w:t>襄阳市襄城区檀溪路160号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0710-3605073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441021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荆门市人力资源和社会保障局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荆门市大中专毕业生就业工作办公室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321" w:lineRule="auto"/>
              <w:ind w:left="80" w:right="179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荆门市掇刀区象山大道南端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0724-2369290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</w:rPr>
            </w:pPr>
          </w:p>
          <w:p>
            <w:pPr>
              <w:pStyle w:val="7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448000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咸宁市人力资源和社会保障局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16"/>
                <w:sz w:val="14"/>
                <w:szCs w:val="14"/>
                <w:lang w:eastAsia="zh-CN"/>
              </w:rPr>
              <w:t>咸宁市大中专毕业生就业指导工作办公室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9"/>
                <w:sz w:val="14"/>
                <w:szCs w:val="14"/>
                <w:lang w:eastAsia="zh-CN"/>
              </w:rPr>
              <w:t>咸宁市温泉长安大道286号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0715-8235973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437100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恩施州人力资源和社会保障局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恩施州人才交流中心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恩施市东风大道236号3</w:t>
            </w:r>
          </w:p>
          <w:p>
            <w:pPr>
              <w:pStyle w:val="7"/>
              <w:spacing w:before="62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号楼2楼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  <w:lang w:eastAsia="zh-CN"/>
              </w:rPr>
            </w:pPr>
          </w:p>
          <w:p>
            <w:pPr>
              <w:pStyle w:val="7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0718-8252313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宋体" w:hAnsi="宋体"/>
                <w:sz w:val="10"/>
                <w:szCs w:val="10"/>
              </w:rPr>
            </w:pPr>
          </w:p>
          <w:p>
            <w:pPr>
              <w:pStyle w:val="7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445000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15"/>
                <w:sz w:val="14"/>
                <w:szCs w:val="14"/>
                <w:lang w:eastAsia="zh-CN"/>
              </w:rPr>
              <w:t>神农架林区人力资源和社会保障局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神农架林区人才中心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9"/>
                <w:sz w:val="14"/>
                <w:szCs w:val="14"/>
                <w:lang w:eastAsia="zh-CN"/>
              </w:rPr>
              <w:t>神农架松柏镇环山路</w:t>
            </w:r>
            <w:r>
              <w:rPr>
                <w:rFonts w:ascii="宋体" w:hAnsi="宋体" w:cs="宋体"/>
                <w:sz w:val="14"/>
                <w:szCs w:val="14"/>
                <w:lang w:eastAsia="zh-CN"/>
              </w:rPr>
              <w:t>9号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0719-3337279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442400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随州市人力资源和社会保障局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随州市大中专毕业生就业指导办公室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随州市解放路186号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0722-3230193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73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441300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z w:val="14"/>
                <w:szCs w:val="14"/>
                <w:lang w:eastAsia="zh-CN"/>
              </w:rPr>
              <w:t>潜江市人力资源和社会保障局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  <w:lang w:eastAsia="zh-CN"/>
              </w:rPr>
            </w:pPr>
            <w:r>
              <w:rPr>
                <w:rFonts w:ascii="宋体" w:hAnsi="宋体" w:cs="宋体"/>
                <w:spacing w:val="-10"/>
                <w:sz w:val="14"/>
                <w:szCs w:val="14"/>
                <w:lang w:eastAsia="zh-CN"/>
              </w:rPr>
              <w:t>潜江市大中专毕业生就业指导服务中心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80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>潜江市建设街78号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79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0728-6242736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74"/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/>
                <w:sz w:val="14"/>
              </w:rPr>
              <w:t>433100</w:t>
            </w:r>
          </w:p>
        </w:tc>
      </w:tr>
    </w:tbl>
    <w:p>
      <w:pPr>
        <w:rPr>
          <w:rFonts w:ascii="宋体" w:hAnsi="宋体" w:cs="宋体"/>
          <w:sz w:val="14"/>
          <w:szCs w:val="14"/>
        </w:rPr>
        <w:sectPr>
          <w:pgSz w:w="10780" w:h="15030"/>
          <w:pgMar w:top="1220" w:right="0" w:bottom="880" w:left="1180" w:header="0" w:footer="693" w:gutter="0"/>
          <w:cols w:space="720" w:num="1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新报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真广标">
    <w:altName w:val="微软雅黑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C3153"/>
    <w:rsid w:val="6C0C31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黑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48"/>
      <w:ind w:left="161"/>
      <w:outlineLvl w:val="0"/>
    </w:pPr>
    <w:rPr>
      <w:rFonts w:ascii="黑体" w:hAnsi="黑体" w:eastAsia="黑体"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ind w:left="103"/>
      <w:outlineLvl w:val="2"/>
    </w:pPr>
    <w:rPr>
      <w:rFonts w:ascii="黑体" w:hAnsi="黑体" w:eastAsia="黑体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ind w:left="1303"/>
    </w:pPr>
    <w:rPr>
      <w:rFonts w:ascii="方正新报宋简体" w:hAnsi="方正新报宋简体" w:eastAsia="方正新报宋简体"/>
      <w:sz w:val="24"/>
      <w:szCs w:val="24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2016-05-30T09:04:00Z</dcterms:created>
  <dc:creator>就业103</dc:creator>
  <cp:lastModifiedBy>就业103</cp:lastModifiedBy>
  <dcterms:modified xsi:type="dcterms:W3CDTF">2016-05-30T09:06:54Z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